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627E1" w14:textId="77777777" w:rsidR="007C225C" w:rsidRDefault="007C225C" w:rsidP="007C225C">
      <w:pPr>
        <w:rPr>
          <w:rFonts w:ascii="Avenir Book" w:eastAsia="Times New Roman" w:hAnsi="Avenir Book" w:cs="Times New Roman"/>
          <w:color w:val="000000"/>
          <w:lang w:eastAsia="de-DE"/>
        </w:rPr>
      </w:pPr>
      <w:r>
        <w:rPr>
          <w:rFonts w:ascii="Times New Roman" w:eastAsia="Times New Roman" w:hAnsi="Times New Roman" w:cs="Times New Roman"/>
          <w:noProof/>
          <w:lang w:eastAsia="de-DE"/>
        </w:rPr>
        <w:drawing>
          <wp:inline distT="0" distB="0" distL="0" distR="0" wp14:anchorId="0823A75D" wp14:editId="2161CE60">
            <wp:extent cx="2082800" cy="2082800"/>
            <wp:effectExtent l="0" t="0" r="0" b="0"/>
            <wp:docPr id="793646169" name="Grafik 4" descr="Ein Bild, das Text, Mann, Poster, Menschliches Ges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646169" name="Grafik 4" descr="Ein Bild, das Text, Mann, Poster, Menschliches Gesicht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2082800" cy="2082800"/>
                    </a:xfrm>
                    <a:prstGeom prst="rect">
                      <a:avLst/>
                    </a:prstGeom>
                  </pic:spPr>
                </pic:pic>
              </a:graphicData>
            </a:graphic>
          </wp:inline>
        </w:drawing>
      </w:r>
      <w:r>
        <w:rPr>
          <w:rFonts w:ascii="Times New Roman" w:eastAsia="Times New Roman" w:hAnsi="Times New Roman" w:cs="Times New Roman"/>
          <w:lang w:eastAsia="de-DE"/>
        </w:rPr>
        <w:t xml:space="preserve"> </w:t>
      </w:r>
      <w:r w:rsidRPr="007C225C">
        <w:rPr>
          <w:rFonts w:ascii="Avenir Book" w:eastAsia="Times New Roman" w:hAnsi="Avenir Book" w:cs="Times New Roman"/>
          <w:color w:val="000000"/>
          <w:lang w:eastAsia="de-DE"/>
        </w:rPr>
        <w:t xml:space="preserve">  </w:t>
      </w:r>
    </w:p>
    <w:p w14:paraId="13476022" w14:textId="77777777" w:rsidR="007C225C" w:rsidRPr="007C225C" w:rsidRDefault="007C225C" w:rsidP="007C225C">
      <w:pPr>
        <w:rPr>
          <w:rFonts w:ascii="Avenir Book" w:eastAsia="Times New Roman" w:hAnsi="Avenir Book" w:cs="Times New Roman"/>
          <w:b/>
          <w:bCs/>
          <w:color w:val="000000"/>
          <w:lang w:eastAsia="de-DE"/>
        </w:rPr>
      </w:pPr>
    </w:p>
    <w:p w14:paraId="63710D40" w14:textId="3113969B" w:rsidR="00190266" w:rsidRPr="007C225C" w:rsidRDefault="007C225C" w:rsidP="007C225C">
      <w:pPr>
        <w:rPr>
          <w:rFonts w:ascii="Avenir Book" w:eastAsia="Times New Roman" w:hAnsi="Avenir Book" w:cs="Times New Roman"/>
          <w:b/>
          <w:bCs/>
          <w:color w:val="000000"/>
          <w:lang w:eastAsia="de-DE"/>
        </w:rPr>
      </w:pPr>
      <w:r w:rsidRPr="007C225C">
        <w:rPr>
          <w:rFonts w:ascii="Avenir Book" w:eastAsia="Times New Roman" w:hAnsi="Avenir Book" w:cs="Times New Roman"/>
          <w:b/>
          <w:bCs/>
          <w:color w:val="000000"/>
          <w:lang w:eastAsia="de-DE"/>
        </w:rPr>
        <w:t>Die 16. Nonfiktionale –</w:t>
      </w:r>
      <w:r w:rsidR="00213A27">
        <w:rPr>
          <w:rFonts w:ascii="Avenir Book" w:eastAsia="Times New Roman" w:hAnsi="Avenir Book" w:cs="Times New Roman"/>
          <w:b/>
          <w:bCs/>
          <w:color w:val="000000"/>
          <w:lang w:eastAsia="de-DE"/>
        </w:rPr>
        <w:t xml:space="preserve"> ganz</w:t>
      </w:r>
      <w:r w:rsidRPr="007C225C">
        <w:rPr>
          <w:rFonts w:ascii="Avenir Book" w:eastAsia="Times New Roman" w:hAnsi="Avenir Book" w:cs="Times New Roman"/>
          <w:b/>
          <w:bCs/>
          <w:color w:val="000000"/>
          <w:lang w:eastAsia="de-DE"/>
        </w:rPr>
        <w:t xml:space="preserve"> im Zeichen von „Über:Morgen“</w:t>
      </w:r>
    </w:p>
    <w:p w14:paraId="2BC70A7B" w14:textId="77777777" w:rsidR="00A61C17" w:rsidRDefault="00A61C17" w:rsidP="007C225C">
      <w:pPr>
        <w:rPr>
          <w:rFonts w:ascii="Avenir Book" w:eastAsia="Times New Roman" w:hAnsi="Avenir Book" w:cs="Times New Roman"/>
          <w:color w:val="000000"/>
          <w:lang w:eastAsia="de-DE"/>
        </w:rPr>
      </w:pPr>
    </w:p>
    <w:p w14:paraId="523968FD" w14:textId="6B11D1C3" w:rsidR="007C225C" w:rsidRDefault="00F37764" w:rsidP="007C225C">
      <w:pPr>
        <w:rPr>
          <w:rFonts w:ascii="Avenir Book" w:eastAsia="Times New Roman" w:hAnsi="Avenir Book" w:cs="Times New Roman"/>
          <w:color w:val="000000"/>
          <w:lang w:eastAsia="de-DE"/>
        </w:rPr>
      </w:pPr>
      <w:r>
        <w:rPr>
          <w:rFonts w:ascii="Avenir Book" w:eastAsia="Times New Roman" w:hAnsi="Avenir Book" w:cs="Times New Roman"/>
          <w:color w:val="000000"/>
          <w:lang w:eastAsia="de-DE"/>
        </w:rPr>
        <w:t xml:space="preserve">Mit dem Frühling kommt auch die Nonfiktionale wieder nach Bad Aibling. Vom 7. bis 10. März 2024 hebt sich im Aibvision Filmtheater nun schon zum 16. Mal der Kinovorhang für das Dokumentarfilmfestival, das mittlerweile fest im Kulturkalender der Region verankert ist. </w:t>
      </w:r>
    </w:p>
    <w:p w14:paraId="343CD1D3" w14:textId="77777777" w:rsidR="005F0E64" w:rsidRDefault="005F0E64" w:rsidP="007C225C">
      <w:pPr>
        <w:rPr>
          <w:rFonts w:ascii="Avenir Book" w:eastAsia="Times New Roman" w:hAnsi="Avenir Book" w:cs="Times New Roman"/>
          <w:color w:val="000000"/>
          <w:lang w:eastAsia="de-DE"/>
        </w:rPr>
      </w:pPr>
    </w:p>
    <w:p w14:paraId="10893DDA" w14:textId="0A969C59" w:rsidR="007C225C" w:rsidRDefault="00F37764" w:rsidP="007C225C">
      <w:pPr>
        <w:rPr>
          <w:rFonts w:ascii="Avenir Book" w:eastAsia="Times New Roman" w:hAnsi="Avenir Book" w:cs="Times New Roman"/>
          <w:color w:val="000000"/>
          <w:lang w:eastAsia="de-DE"/>
        </w:rPr>
      </w:pPr>
      <w:r>
        <w:rPr>
          <w:rFonts w:ascii="Avenir Book" w:eastAsia="Times New Roman" w:hAnsi="Avenir Book" w:cs="Times New Roman"/>
          <w:color w:val="000000"/>
          <w:lang w:eastAsia="de-DE"/>
        </w:rPr>
        <w:t xml:space="preserve">In guter nonfiktionaler Tradition spannt sich auch in diesem Jahr eine thematische Klammer um das Filmprogramm wie auch die Diskussionen im Anschluss an jede Filmvorführung. Unter dem Motto „Über:Morgen“ sind </w:t>
      </w:r>
      <w:r w:rsidR="00961162">
        <w:rPr>
          <w:rFonts w:ascii="Avenir Book" w:eastAsia="Times New Roman" w:hAnsi="Avenir Book" w:cs="Times New Roman"/>
          <w:color w:val="000000"/>
          <w:lang w:eastAsia="de-DE"/>
        </w:rPr>
        <w:t xml:space="preserve">17 Dokumentarfilme aus Deutschland, Österreich und der Schweiz </w:t>
      </w:r>
      <w:r>
        <w:rPr>
          <w:rFonts w:ascii="Avenir Book" w:eastAsia="Times New Roman" w:hAnsi="Avenir Book" w:cs="Times New Roman"/>
          <w:color w:val="000000"/>
          <w:lang w:eastAsia="de-DE"/>
        </w:rPr>
        <w:t>zu sehen</w:t>
      </w:r>
      <w:r w:rsidR="00961162">
        <w:rPr>
          <w:rFonts w:ascii="Avenir Book" w:eastAsia="Times New Roman" w:hAnsi="Avenir Book" w:cs="Times New Roman"/>
          <w:color w:val="000000"/>
          <w:lang w:eastAsia="de-DE"/>
        </w:rPr>
        <w:t>,</w:t>
      </w:r>
      <w:r>
        <w:rPr>
          <w:rFonts w:ascii="Avenir Book" w:eastAsia="Times New Roman" w:hAnsi="Avenir Book" w:cs="Times New Roman"/>
          <w:color w:val="000000"/>
          <w:lang w:eastAsia="de-DE"/>
        </w:rPr>
        <w:t xml:space="preserve"> die </w:t>
      </w:r>
      <w:r w:rsidRPr="00F37764">
        <w:rPr>
          <w:rFonts w:ascii="Avenir Book" w:eastAsia="Times New Roman" w:hAnsi="Avenir Book" w:cs="Times New Roman"/>
          <w:color w:val="000000"/>
          <w:lang w:eastAsia="de-DE"/>
        </w:rPr>
        <w:t xml:space="preserve">– im Großen wie im Kleinen </w:t>
      </w:r>
      <w:r w:rsidR="00213A27">
        <w:rPr>
          <w:rFonts w:ascii="Avenir Book" w:eastAsia="Times New Roman" w:hAnsi="Avenir Book" w:cs="Times New Roman"/>
          <w:color w:val="000000"/>
          <w:lang w:eastAsia="de-DE"/>
        </w:rPr>
        <w:t>–</w:t>
      </w:r>
      <w:r w:rsidRPr="00F37764">
        <w:rPr>
          <w:rFonts w:ascii="Avenir Book" w:eastAsia="Times New Roman" w:hAnsi="Avenir Book" w:cs="Times New Roman"/>
          <w:color w:val="000000"/>
          <w:lang w:eastAsia="de-DE"/>
        </w:rPr>
        <w:t xml:space="preserve"> </w:t>
      </w:r>
      <w:r w:rsidR="00213A27">
        <w:rPr>
          <w:rFonts w:ascii="Avenir Book" w:eastAsia="Times New Roman" w:hAnsi="Avenir Book" w:cs="Times New Roman"/>
          <w:color w:val="000000"/>
          <w:lang w:eastAsia="de-DE"/>
        </w:rPr>
        <w:t>ganz unterschiedliche</w:t>
      </w:r>
      <w:r w:rsidRPr="00F37764">
        <w:rPr>
          <w:rFonts w:ascii="Avenir Book" w:eastAsia="Times New Roman" w:hAnsi="Avenir Book" w:cs="Times New Roman"/>
          <w:color w:val="000000"/>
          <w:lang w:eastAsia="de-DE"/>
        </w:rPr>
        <w:t xml:space="preserve"> Blick</w:t>
      </w:r>
      <w:r w:rsidR="00213A27">
        <w:rPr>
          <w:rFonts w:ascii="Avenir Book" w:eastAsia="Times New Roman" w:hAnsi="Avenir Book" w:cs="Times New Roman"/>
          <w:color w:val="000000"/>
          <w:lang w:eastAsia="de-DE"/>
        </w:rPr>
        <w:t>e</w:t>
      </w:r>
      <w:r w:rsidRPr="00F37764">
        <w:rPr>
          <w:rFonts w:ascii="Avenir Book" w:eastAsia="Times New Roman" w:hAnsi="Avenir Book" w:cs="Times New Roman"/>
          <w:color w:val="000000"/>
          <w:lang w:eastAsia="de-DE"/>
        </w:rPr>
        <w:t xml:space="preserve"> in die Zukunft wagen.</w:t>
      </w:r>
      <w:r>
        <w:rPr>
          <w:rFonts w:ascii="Avenir Book" w:eastAsia="Times New Roman" w:hAnsi="Avenir Book" w:cs="Times New Roman"/>
          <w:color w:val="000000"/>
          <w:lang w:eastAsia="de-DE"/>
        </w:rPr>
        <w:t xml:space="preserve"> Dabei führ</w:t>
      </w:r>
      <w:r w:rsidR="00961162">
        <w:rPr>
          <w:rFonts w:ascii="Avenir Book" w:eastAsia="Times New Roman" w:hAnsi="Avenir Book" w:cs="Times New Roman"/>
          <w:color w:val="000000"/>
          <w:lang w:eastAsia="de-DE"/>
        </w:rPr>
        <w:t xml:space="preserve">t das Programm </w:t>
      </w:r>
      <w:r>
        <w:rPr>
          <w:rFonts w:ascii="Avenir Book" w:eastAsia="Times New Roman" w:hAnsi="Avenir Book" w:cs="Times New Roman"/>
          <w:color w:val="000000"/>
          <w:lang w:eastAsia="de-DE"/>
        </w:rPr>
        <w:t>vo</w:t>
      </w:r>
      <w:r w:rsidR="00961162">
        <w:rPr>
          <w:rFonts w:ascii="Avenir Book" w:eastAsia="Times New Roman" w:hAnsi="Avenir Book" w:cs="Times New Roman"/>
          <w:color w:val="000000"/>
          <w:lang w:eastAsia="de-DE"/>
        </w:rPr>
        <w:t xml:space="preserve">n Niederbayern über </w:t>
      </w:r>
      <w:r>
        <w:rPr>
          <w:rFonts w:ascii="Avenir Book" w:eastAsia="Times New Roman" w:hAnsi="Avenir Book" w:cs="Times New Roman"/>
          <w:color w:val="000000"/>
          <w:lang w:eastAsia="de-DE"/>
        </w:rPr>
        <w:t>Detroit</w:t>
      </w:r>
      <w:r w:rsidR="00961162">
        <w:rPr>
          <w:rFonts w:ascii="Avenir Book" w:eastAsia="Times New Roman" w:hAnsi="Avenir Book" w:cs="Times New Roman"/>
          <w:color w:val="000000"/>
          <w:lang w:eastAsia="de-DE"/>
        </w:rPr>
        <w:t xml:space="preserve"> bis an den Aralsee – und fast bis zum Mars.</w:t>
      </w:r>
    </w:p>
    <w:p w14:paraId="695E8FE6" w14:textId="77777777" w:rsidR="005F0E64" w:rsidRDefault="005F0E64" w:rsidP="007C225C">
      <w:pPr>
        <w:rPr>
          <w:rFonts w:ascii="Avenir Book" w:eastAsia="Times New Roman" w:hAnsi="Avenir Book" w:cs="Times New Roman"/>
          <w:color w:val="000000"/>
          <w:lang w:eastAsia="de-DE"/>
        </w:rPr>
      </w:pPr>
    </w:p>
    <w:p w14:paraId="02DA23C8" w14:textId="5396CB14" w:rsidR="00961162" w:rsidRDefault="00961162" w:rsidP="007C225C">
      <w:pPr>
        <w:rPr>
          <w:rFonts w:ascii="Avenir Book" w:eastAsia="Times New Roman" w:hAnsi="Avenir Book" w:cs="Times New Roman"/>
          <w:color w:val="000000"/>
          <w:lang w:eastAsia="de-DE"/>
        </w:rPr>
      </w:pPr>
      <w:r>
        <w:rPr>
          <w:rFonts w:ascii="Avenir Book" w:eastAsia="Times New Roman" w:hAnsi="Avenir Book" w:cs="Times New Roman"/>
          <w:color w:val="000000"/>
          <w:lang w:eastAsia="de-DE"/>
        </w:rPr>
        <w:t xml:space="preserve">Und weil eine Nonfiktionale ohne </w:t>
      </w:r>
      <w:r w:rsidR="00B72BEE">
        <w:rPr>
          <w:rFonts w:ascii="Avenir Book" w:eastAsia="Times New Roman" w:hAnsi="Avenir Book" w:cs="Times New Roman"/>
          <w:color w:val="000000"/>
          <w:lang w:eastAsia="de-DE"/>
        </w:rPr>
        <w:t>Gespräche</w:t>
      </w:r>
      <w:r w:rsidR="005F0E64">
        <w:rPr>
          <w:rFonts w:ascii="Avenir Book" w:eastAsia="Times New Roman" w:hAnsi="Avenir Book" w:cs="Times New Roman"/>
          <w:color w:val="000000"/>
          <w:lang w:eastAsia="de-DE"/>
        </w:rPr>
        <w:t>,</w:t>
      </w:r>
      <w:r>
        <w:rPr>
          <w:rFonts w:ascii="Avenir Book" w:eastAsia="Times New Roman" w:hAnsi="Avenir Book" w:cs="Times New Roman"/>
          <w:color w:val="000000"/>
          <w:lang w:eastAsia="de-DE"/>
        </w:rPr>
        <w:t xml:space="preserve"> im Kinosaal und </w:t>
      </w:r>
      <w:r w:rsidR="005F0E64">
        <w:rPr>
          <w:rFonts w:ascii="Avenir Book" w:eastAsia="Times New Roman" w:hAnsi="Avenir Book" w:cs="Times New Roman"/>
          <w:color w:val="000000"/>
          <w:lang w:eastAsia="de-DE"/>
        </w:rPr>
        <w:t>jenseits davon,</w:t>
      </w:r>
      <w:r>
        <w:rPr>
          <w:rFonts w:ascii="Avenir Book" w:eastAsia="Times New Roman" w:hAnsi="Avenir Book" w:cs="Times New Roman"/>
          <w:color w:val="000000"/>
          <w:lang w:eastAsia="de-DE"/>
        </w:rPr>
        <w:t xml:space="preserve"> keine echte Nonfiktionale wäre, sind auch diesmal alle Filmemacherinnen und Filmemacher anwesend und stellen sich mit Leidenschaft den Diskussionen mit dem Publikum. Denn letztlich entfalten die Filme erst im Gedankenaustausch ihre volle Wirkung und werden erst im gemeinsamen Nachdenken</w:t>
      </w:r>
      <w:r w:rsidR="005F0E64">
        <w:rPr>
          <w:rFonts w:ascii="Avenir Book" w:eastAsia="Times New Roman" w:hAnsi="Avenir Book" w:cs="Times New Roman"/>
          <w:color w:val="000000"/>
          <w:lang w:eastAsia="de-DE"/>
        </w:rPr>
        <w:t xml:space="preserve"> darüber </w:t>
      </w:r>
      <w:r>
        <w:rPr>
          <w:rFonts w:ascii="Avenir Book" w:eastAsia="Times New Roman" w:hAnsi="Avenir Book" w:cs="Times New Roman"/>
          <w:color w:val="000000"/>
          <w:lang w:eastAsia="de-DE"/>
        </w:rPr>
        <w:t>lebendig.</w:t>
      </w:r>
    </w:p>
    <w:p w14:paraId="3D9C62EF" w14:textId="77777777" w:rsidR="005F0E64" w:rsidRPr="007C225C" w:rsidRDefault="005F0E64" w:rsidP="007C225C">
      <w:pPr>
        <w:rPr>
          <w:rFonts w:ascii="Avenir Book" w:eastAsia="Times New Roman" w:hAnsi="Avenir Book" w:cs="Times New Roman"/>
          <w:color w:val="000000"/>
          <w:lang w:eastAsia="de-DE"/>
        </w:rPr>
      </w:pPr>
    </w:p>
    <w:p w14:paraId="47795088" w14:textId="0F2552AF" w:rsidR="0063463E" w:rsidRDefault="00961162" w:rsidP="00A07C75">
      <w:pPr>
        <w:rPr>
          <w:rFonts w:ascii="Avenir Book" w:eastAsia="Times New Roman" w:hAnsi="Avenir Book" w:cs="Times New Roman"/>
          <w:color w:val="000000"/>
          <w:lang w:eastAsia="de-DE"/>
        </w:rPr>
      </w:pPr>
      <w:r>
        <w:rPr>
          <w:rFonts w:ascii="Avenir Book" w:eastAsia="Times New Roman" w:hAnsi="Avenir Book" w:cs="Times New Roman"/>
          <w:color w:val="000000"/>
          <w:lang w:eastAsia="de-DE"/>
        </w:rPr>
        <w:t>So vielgestaltig</w:t>
      </w:r>
      <w:r w:rsidR="005F0E64">
        <w:rPr>
          <w:rFonts w:ascii="Avenir Book" w:eastAsia="Times New Roman" w:hAnsi="Avenir Book" w:cs="Times New Roman"/>
          <w:color w:val="000000"/>
          <w:lang w:eastAsia="de-DE"/>
        </w:rPr>
        <w:t xml:space="preserve"> sie</w:t>
      </w:r>
      <w:r>
        <w:rPr>
          <w:rFonts w:ascii="Avenir Book" w:eastAsia="Times New Roman" w:hAnsi="Avenir Book" w:cs="Times New Roman"/>
          <w:color w:val="000000"/>
          <w:lang w:eastAsia="de-DE"/>
        </w:rPr>
        <w:t xml:space="preserve"> in ihrer Machart und ihrem jeweiligen Zugang auch </w:t>
      </w:r>
      <w:r w:rsidR="005F0E64">
        <w:rPr>
          <w:rFonts w:ascii="Avenir Book" w:eastAsia="Times New Roman" w:hAnsi="Avenir Book" w:cs="Times New Roman"/>
          <w:color w:val="000000"/>
          <w:lang w:eastAsia="de-DE"/>
        </w:rPr>
        <w:t>sein mögen</w:t>
      </w:r>
      <w:r>
        <w:rPr>
          <w:rFonts w:ascii="Avenir Book" w:eastAsia="Times New Roman" w:hAnsi="Avenir Book" w:cs="Times New Roman"/>
          <w:color w:val="000000"/>
          <w:lang w:eastAsia="de-DE"/>
        </w:rPr>
        <w:t xml:space="preserve">, so </w:t>
      </w:r>
      <w:r w:rsidR="00B50AD1">
        <w:rPr>
          <w:rFonts w:ascii="Avenir Book" w:eastAsia="Times New Roman" w:hAnsi="Avenir Book" w:cs="Times New Roman"/>
          <w:color w:val="000000"/>
          <w:lang w:eastAsia="de-DE"/>
        </w:rPr>
        <w:t xml:space="preserve">müssen sich alle Wettbewerbsbeiträge dem kritischen Blick der Fachjury wie auch der Junge-Doks-Jury unterziehen. Denn am 10. März, abends um 19:30 Uhr </w:t>
      </w:r>
      <w:r w:rsidR="005F0E64">
        <w:rPr>
          <w:rFonts w:ascii="Avenir Book" w:eastAsia="Times New Roman" w:hAnsi="Avenir Book" w:cs="Times New Roman"/>
          <w:color w:val="000000"/>
          <w:lang w:eastAsia="de-DE"/>
        </w:rPr>
        <w:t>ist es soweit:</w:t>
      </w:r>
      <w:r w:rsidR="00B50AD1">
        <w:rPr>
          <w:rFonts w:ascii="Avenir Book" w:eastAsia="Times New Roman" w:hAnsi="Avenir Book" w:cs="Times New Roman"/>
          <w:color w:val="000000"/>
          <w:lang w:eastAsia="de-DE"/>
        </w:rPr>
        <w:t xml:space="preserve"> </w:t>
      </w:r>
      <w:r w:rsidR="005F0E64">
        <w:rPr>
          <w:rFonts w:ascii="Avenir Book" w:eastAsia="Times New Roman" w:hAnsi="Avenir Book" w:cs="Times New Roman"/>
          <w:color w:val="000000"/>
          <w:lang w:eastAsia="de-DE"/>
        </w:rPr>
        <w:t>D</w:t>
      </w:r>
      <w:r w:rsidR="00B50AD1">
        <w:rPr>
          <w:rFonts w:ascii="Avenir Book" w:eastAsia="Times New Roman" w:hAnsi="Avenir Book" w:cs="Times New Roman"/>
          <w:color w:val="000000"/>
          <w:lang w:eastAsia="de-DE"/>
        </w:rPr>
        <w:t>ie Preisträgerfilme</w:t>
      </w:r>
      <w:r w:rsidR="005F0E64">
        <w:rPr>
          <w:rFonts w:ascii="Avenir Book" w:eastAsia="Times New Roman" w:hAnsi="Avenir Book" w:cs="Times New Roman"/>
          <w:color w:val="000000"/>
          <w:lang w:eastAsia="de-DE"/>
        </w:rPr>
        <w:t xml:space="preserve"> werden</w:t>
      </w:r>
      <w:r w:rsidR="00B50AD1">
        <w:rPr>
          <w:rFonts w:ascii="Avenir Book" w:eastAsia="Times New Roman" w:hAnsi="Avenir Book" w:cs="Times New Roman"/>
          <w:color w:val="000000"/>
          <w:lang w:eastAsia="de-DE"/>
        </w:rPr>
        <w:t xml:space="preserve"> ausgezeichnet. Neben dem </w:t>
      </w:r>
      <w:r w:rsidR="007C6811">
        <w:rPr>
          <w:rFonts w:ascii="Avenir Book" w:eastAsia="Times New Roman" w:hAnsi="Avenir Book" w:cs="Times New Roman"/>
          <w:color w:val="000000"/>
          <w:lang w:eastAsia="de-DE"/>
        </w:rPr>
        <w:t>mit 2.000 EUR dotierten Nonfiktionale-Preis der Stadt Bad Aibling sowie de</w:t>
      </w:r>
      <w:r w:rsidR="00B50AD1">
        <w:rPr>
          <w:rFonts w:ascii="Avenir Book" w:eastAsia="Times New Roman" w:hAnsi="Avenir Book" w:cs="Times New Roman"/>
          <w:color w:val="000000"/>
          <w:lang w:eastAsia="de-DE"/>
        </w:rPr>
        <w:t>m</w:t>
      </w:r>
      <w:r w:rsidR="007C6811">
        <w:rPr>
          <w:rFonts w:ascii="Avenir Book" w:eastAsia="Times New Roman" w:hAnsi="Avenir Book" w:cs="Times New Roman"/>
          <w:color w:val="000000"/>
          <w:lang w:eastAsia="de-DE"/>
        </w:rPr>
        <w:t xml:space="preserve"> </w:t>
      </w:r>
      <w:r w:rsidR="00B50AD1">
        <w:rPr>
          <w:rFonts w:ascii="Avenir Book" w:eastAsia="Times New Roman" w:hAnsi="Avenir Book" w:cs="Times New Roman"/>
          <w:color w:val="000000"/>
          <w:lang w:eastAsia="de-DE"/>
        </w:rPr>
        <w:t>von Dedo Weigert Film gesponsorten Sachpreis</w:t>
      </w:r>
      <w:r w:rsidR="007C6811">
        <w:rPr>
          <w:rFonts w:ascii="Avenir Book" w:eastAsia="Times New Roman" w:hAnsi="Avenir Book" w:cs="Times New Roman"/>
          <w:color w:val="000000"/>
          <w:lang w:eastAsia="de-DE"/>
        </w:rPr>
        <w:t xml:space="preserve"> in Form einer hochwertigen LED-Flächenleuchte mit Zubehör</w:t>
      </w:r>
      <w:r w:rsidR="00B50AD1">
        <w:rPr>
          <w:rFonts w:ascii="Avenir Book" w:eastAsia="Times New Roman" w:hAnsi="Avenir Book" w:cs="Times New Roman"/>
          <w:color w:val="000000"/>
          <w:lang w:eastAsia="de-DE"/>
        </w:rPr>
        <w:t xml:space="preserve"> winkt</w:t>
      </w:r>
      <w:r w:rsidR="00B50AD1" w:rsidRPr="00B50AD1">
        <w:rPr>
          <w:rFonts w:ascii="Avenir Book" w:eastAsia="Times New Roman" w:hAnsi="Avenir Book" w:cs="Times New Roman"/>
          <w:color w:val="000000"/>
          <w:lang w:eastAsia="de-DE"/>
        </w:rPr>
        <w:t xml:space="preserve"> </w:t>
      </w:r>
      <w:r w:rsidR="00B50AD1">
        <w:rPr>
          <w:rFonts w:ascii="Avenir Book" w:eastAsia="Times New Roman" w:hAnsi="Avenir Book" w:cs="Times New Roman"/>
          <w:color w:val="000000"/>
          <w:lang w:eastAsia="de-DE"/>
        </w:rPr>
        <w:t>der Bürgerpreis in Höhe von 500 EUR. Letzterer wird von Schüler</w:t>
      </w:r>
      <w:r w:rsidR="00D0689B">
        <w:rPr>
          <w:rFonts w:ascii="Avenir Book" w:eastAsia="Times New Roman" w:hAnsi="Avenir Book" w:cs="Times New Roman"/>
          <w:color w:val="000000"/>
          <w:lang w:eastAsia="de-DE"/>
        </w:rPr>
        <w:t>*i</w:t>
      </w:r>
      <w:r w:rsidR="00B50AD1">
        <w:rPr>
          <w:rFonts w:ascii="Avenir Book" w:eastAsia="Times New Roman" w:hAnsi="Avenir Book" w:cs="Times New Roman"/>
          <w:color w:val="000000"/>
          <w:lang w:eastAsia="de-DE"/>
        </w:rPr>
        <w:t>nnnen des Gymnasiums Bad Aibling ausgesucht und vergeben.</w:t>
      </w:r>
      <w:r w:rsidR="005F0E64">
        <w:rPr>
          <w:rFonts w:ascii="Avenir Book" w:eastAsia="Times New Roman" w:hAnsi="Avenir Book" w:cs="Times New Roman"/>
          <w:color w:val="000000"/>
          <w:lang w:eastAsia="de-DE"/>
        </w:rPr>
        <w:t xml:space="preserve"> </w:t>
      </w:r>
      <w:r w:rsidR="00C37DF8" w:rsidRPr="006B7EE2">
        <w:rPr>
          <w:rFonts w:ascii="Avenir Book" w:eastAsia="Times New Roman" w:hAnsi="Avenir Book" w:cs="Times New Roman"/>
          <w:color w:val="000000"/>
          <w:lang w:eastAsia="de-DE"/>
        </w:rPr>
        <w:t>De</w:t>
      </w:r>
      <w:r w:rsidR="00B50AD1">
        <w:rPr>
          <w:rFonts w:ascii="Avenir Book" w:eastAsia="Times New Roman" w:hAnsi="Avenir Book" w:cs="Times New Roman"/>
          <w:color w:val="000000"/>
          <w:lang w:eastAsia="de-DE"/>
        </w:rPr>
        <w:t xml:space="preserve">n </w:t>
      </w:r>
      <w:r w:rsidR="005F0E64">
        <w:rPr>
          <w:rFonts w:ascii="Avenir Book" w:eastAsia="Times New Roman" w:hAnsi="Avenir Book" w:cs="Times New Roman"/>
          <w:color w:val="000000"/>
          <w:lang w:eastAsia="de-DE"/>
        </w:rPr>
        <w:t xml:space="preserve">traditionellen </w:t>
      </w:r>
      <w:r w:rsidR="00B72BEE">
        <w:rPr>
          <w:rFonts w:ascii="Avenir Book" w:eastAsia="Times New Roman" w:hAnsi="Avenir Book" w:cs="Times New Roman"/>
          <w:color w:val="000000"/>
          <w:lang w:eastAsia="de-DE"/>
        </w:rPr>
        <w:t>„</w:t>
      </w:r>
      <w:r w:rsidR="00C37DF8" w:rsidRPr="006B7EE2">
        <w:rPr>
          <w:rFonts w:ascii="Avenir Book" w:eastAsia="Times New Roman" w:hAnsi="Avenir Book" w:cs="Times New Roman"/>
          <w:color w:val="000000"/>
          <w:lang w:eastAsia="de-DE"/>
        </w:rPr>
        <w:t>Carte Blanche“-Programmplatz am Sonntagnachmittag</w:t>
      </w:r>
      <w:r w:rsidR="0063463E">
        <w:rPr>
          <w:rFonts w:ascii="Avenir Book" w:eastAsia="Times New Roman" w:hAnsi="Avenir Book" w:cs="Times New Roman"/>
          <w:color w:val="000000"/>
          <w:lang w:eastAsia="de-DE"/>
        </w:rPr>
        <w:t xml:space="preserve"> bestückt </w:t>
      </w:r>
      <w:r w:rsidR="00B50AD1">
        <w:rPr>
          <w:rFonts w:ascii="Avenir Book" w:eastAsia="Times New Roman" w:hAnsi="Avenir Book" w:cs="Times New Roman"/>
          <w:color w:val="000000"/>
          <w:lang w:eastAsia="de-DE"/>
        </w:rPr>
        <w:t xml:space="preserve">heuer </w:t>
      </w:r>
      <w:r w:rsidR="0063463E">
        <w:rPr>
          <w:rFonts w:ascii="Avenir Book" w:eastAsia="Times New Roman" w:hAnsi="Avenir Book" w:cs="Times New Roman"/>
          <w:color w:val="000000"/>
          <w:lang w:eastAsia="de-DE"/>
        </w:rPr>
        <w:t xml:space="preserve">das befreundete Dokumentarfilmfestival </w:t>
      </w:r>
      <w:r w:rsidR="00B50AD1">
        <w:rPr>
          <w:rFonts w:ascii="Avenir Book" w:eastAsia="Times New Roman" w:hAnsi="Avenir Book" w:cs="Times New Roman"/>
          <w:color w:val="000000"/>
          <w:lang w:eastAsia="de-DE"/>
        </w:rPr>
        <w:t>dokKa aus Karlsruhe</w:t>
      </w:r>
      <w:r w:rsidR="0063463E">
        <w:rPr>
          <w:rFonts w:ascii="Avenir Book" w:eastAsia="Times New Roman" w:hAnsi="Avenir Book" w:cs="Times New Roman"/>
          <w:color w:val="000000"/>
          <w:lang w:eastAsia="de-DE"/>
        </w:rPr>
        <w:t xml:space="preserve">, das einen eigenen, spannenden Blick auf das aktuelle Motto wirft. </w:t>
      </w:r>
    </w:p>
    <w:p w14:paraId="459BE624" w14:textId="77777777" w:rsidR="0063463E" w:rsidRDefault="0063463E" w:rsidP="00A07C75">
      <w:pPr>
        <w:rPr>
          <w:rFonts w:ascii="Avenir Book" w:eastAsia="Times New Roman" w:hAnsi="Avenir Book" w:cs="Times New Roman"/>
          <w:color w:val="000000"/>
          <w:lang w:eastAsia="de-DE"/>
        </w:rPr>
      </w:pPr>
    </w:p>
    <w:p w14:paraId="71EF2B81" w14:textId="1218C7E1" w:rsidR="0063463E" w:rsidRDefault="0063463E" w:rsidP="00A07C75">
      <w:pPr>
        <w:rPr>
          <w:rFonts w:ascii="Avenir Book" w:eastAsia="Times New Roman" w:hAnsi="Avenir Book" w:cs="Times New Roman"/>
          <w:color w:val="000000"/>
          <w:lang w:eastAsia="de-DE"/>
        </w:rPr>
      </w:pPr>
      <w:r>
        <w:rPr>
          <w:rFonts w:ascii="Avenir Book" w:eastAsia="Times New Roman" w:hAnsi="Avenir Book" w:cs="Times New Roman"/>
          <w:color w:val="000000"/>
          <w:lang w:eastAsia="de-DE"/>
        </w:rPr>
        <w:t xml:space="preserve">Die Reihe Junge Doks ist </w:t>
      </w:r>
      <w:r w:rsidR="00B72BEE">
        <w:rPr>
          <w:rFonts w:ascii="Avenir Book" w:eastAsia="Times New Roman" w:hAnsi="Avenir Book" w:cs="Times New Roman"/>
          <w:color w:val="000000"/>
          <w:lang w:eastAsia="de-DE"/>
        </w:rPr>
        <w:t>speziell</w:t>
      </w:r>
      <w:r>
        <w:rPr>
          <w:rFonts w:ascii="Avenir Book" w:eastAsia="Times New Roman" w:hAnsi="Avenir Book" w:cs="Times New Roman"/>
          <w:color w:val="000000"/>
          <w:lang w:eastAsia="de-DE"/>
        </w:rPr>
        <w:t xml:space="preserve"> auf das junge </w:t>
      </w:r>
      <w:r w:rsidR="005F0E64">
        <w:rPr>
          <w:rFonts w:ascii="Avenir Book" w:eastAsia="Times New Roman" w:hAnsi="Avenir Book" w:cs="Times New Roman"/>
          <w:color w:val="000000"/>
          <w:lang w:eastAsia="de-DE"/>
        </w:rPr>
        <w:t xml:space="preserve">cinephile </w:t>
      </w:r>
      <w:r>
        <w:rPr>
          <w:rFonts w:ascii="Avenir Book" w:eastAsia="Times New Roman" w:hAnsi="Avenir Book" w:cs="Times New Roman"/>
          <w:color w:val="000000"/>
          <w:lang w:eastAsia="de-DE"/>
        </w:rPr>
        <w:t xml:space="preserve">Publikum zugeschnitten. </w:t>
      </w:r>
      <w:r w:rsidR="00B72BEE">
        <w:rPr>
          <w:rFonts w:ascii="Avenir Book" w:eastAsia="Times New Roman" w:hAnsi="Avenir Book" w:cs="Times New Roman"/>
          <w:color w:val="000000"/>
          <w:lang w:eastAsia="de-DE"/>
        </w:rPr>
        <w:t xml:space="preserve"> Denn gerade in Zeit von Social Media und KI ist es umso essenzieller, bewegte Bilder richtig einordnen und interpretieren zu lernen. Einmal mehr haben Schulklassen </w:t>
      </w:r>
      <w:r w:rsidR="00D0689B">
        <w:rPr>
          <w:rFonts w:ascii="Avenir Book" w:eastAsia="Times New Roman" w:hAnsi="Avenir Book" w:cs="Times New Roman"/>
          <w:color w:val="000000"/>
          <w:lang w:eastAsia="de-DE"/>
        </w:rPr>
        <w:t xml:space="preserve">aus Bad Aibling und Bruckmühl </w:t>
      </w:r>
      <w:r w:rsidR="00B72BEE">
        <w:rPr>
          <w:rFonts w:ascii="Avenir Book" w:eastAsia="Times New Roman" w:hAnsi="Avenir Book" w:cs="Times New Roman"/>
          <w:color w:val="000000"/>
          <w:lang w:eastAsia="de-DE"/>
        </w:rPr>
        <w:t xml:space="preserve">daher an zwei Vormittagen die Gelegenheit, ausgewählte Filme aus dem Programm nicht nur zu sehen, sondern auch mit den jeweiligen Filmemacher*innen </w:t>
      </w:r>
      <w:r w:rsidR="00D0689B">
        <w:rPr>
          <w:rFonts w:ascii="Avenir Book" w:eastAsia="Times New Roman" w:hAnsi="Avenir Book" w:cs="Times New Roman"/>
          <w:color w:val="000000"/>
          <w:lang w:eastAsia="de-DE"/>
        </w:rPr>
        <w:t xml:space="preserve">ausgiebig </w:t>
      </w:r>
      <w:r w:rsidR="00B72BEE">
        <w:rPr>
          <w:rFonts w:ascii="Avenir Book" w:eastAsia="Times New Roman" w:hAnsi="Avenir Book" w:cs="Times New Roman"/>
          <w:color w:val="000000"/>
          <w:lang w:eastAsia="de-DE"/>
        </w:rPr>
        <w:t>zu diskutieren. Eine differenzierte Auseinandersetzung mit Film und dem dokumentarischen Genre ist darüber hinaus auch Grundlage für den Filmkritik- wie auch den Kurzfilm-Workshop. Überdies</w:t>
      </w:r>
      <w:r w:rsidR="00213A27">
        <w:rPr>
          <w:rFonts w:ascii="Avenir Book" w:eastAsia="Times New Roman" w:hAnsi="Avenir Book" w:cs="Times New Roman"/>
          <w:color w:val="000000"/>
          <w:lang w:eastAsia="de-DE"/>
        </w:rPr>
        <w:t xml:space="preserve"> </w:t>
      </w:r>
      <w:r>
        <w:rPr>
          <w:rFonts w:ascii="Avenir Book" w:eastAsia="Times New Roman" w:hAnsi="Avenir Book" w:cs="Times New Roman"/>
          <w:color w:val="000000"/>
          <w:lang w:eastAsia="de-DE"/>
        </w:rPr>
        <w:t xml:space="preserve">können Kinder </w:t>
      </w:r>
      <w:r w:rsidR="00D0689B">
        <w:rPr>
          <w:rFonts w:ascii="Avenir Book" w:eastAsia="Times New Roman" w:hAnsi="Avenir Book" w:cs="Times New Roman"/>
          <w:color w:val="000000"/>
          <w:lang w:eastAsia="de-DE"/>
        </w:rPr>
        <w:t>und</w:t>
      </w:r>
      <w:r>
        <w:rPr>
          <w:rFonts w:ascii="Avenir Book" w:eastAsia="Times New Roman" w:hAnsi="Avenir Book" w:cs="Times New Roman"/>
          <w:color w:val="000000"/>
          <w:lang w:eastAsia="de-DE"/>
        </w:rPr>
        <w:t xml:space="preserve"> Jugendliche am Wochenende in speziell </w:t>
      </w:r>
      <w:r w:rsidR="00B72BEE">
        <w:rPr>
          <w:rFonts w:ascii="Avenir Book" w:eastAsia="Times New Roman" w:hAnsi="Avenir Book" w:cs="Times New Roman"/>
          <w:color w:val="000000"/>
          <w:lang w:eastAsia="de-DE"/>
        </w:rPr>
        <w:t>für</w:t>
      </w:r>
      <w:r>
        <w:rPr>
          <w:rFonts w:ascii="Avenir Book" w:eastAsia="Times New Roman" w:hAnsi="Avenir Book" w:cs="Times New Roman"/>
          <w:color w:val="000000"/>
          <w:lang w:eastAsia="de-DE"/>
        </w:rPr>
        <w:t xml:space="preserve"> unterschiedliche Altersgruppen</w:t>
      </w:r>
      <w:r w:rsidR="00213A27" w:rsidRPr="00213A27">
        <w:rPr>
          <w:rFonts w:ascii="Avenir Book" w:eastAsia="Times New Roman" w:hAnsi="Avenir Book" w:cs="Times New Roman"/>
          <w:color w:val="000000"/>
          <w:lang w:eastAsia="de-DE"/>
        </w:rPr>
        <w:t xml:space="preserve"> </w:t>
      </w:r>
      <w:r w:rsidR="00B72BEE">
        <w:rPr>
          <w:rFonts w:ascii="Avenir Book" w:eastAsia="Times New Roman" w:hAnsi="Avenir Book" w:cs="Times New Roman"/>
          <w:color w:val="000000"/>
          <w:lang w:eastAsia="de-DE"/>
        </w:rPr>
        <w:t>kuratierten</w:t>
      </w:r>
      <w:r>
        <w:rPr>
          <w:rFonts w:ascii="Avenir Book" w:eastAsia="Times New Roman" w:hAnsi="Avenir Book" w:cs="Times New Roman"/>
          <w:color w:val="000000"/>
          <w:lang w:eastAsia="de-DE"/>
        </w:rPr>
        <w:t xml:space="preserve"> </w:t>
      </w:r>
      <w:r w:rsidR="00213A27">
        <w:rPr>
          <w:rFonts w:ascii="Avenir Book" w:eastAsia="Times New Roman" w:hAnsi="Avenir Book" w:cs="Times New Roman"/>
          <w:color w:val="000000"/>
          <w:lang w:eastAsia="de-DE"/>
        </w:rPr>
        <w:t xml:space="preserve">Filmprogrammen (ab 6 Jahren sowie ab 10 Jahren) </w:t>
      </w:r>
      <w:r>
        <w:rPr>
          <w:rFonts w:ascii="Avenir Book" w:eastAsia="Times New Roman" w:hAnsi="Avenir Book" w:cs="Times New Roman"/>
          <w:color w:val="000000"/>
          <w:lang w:eastAsia="de-DE"/>
        </w:rPr>
        <w:t>das dokumentarische Genre jenseits von Format-Fernsehen für sich entdecken</w:t>
      </w:r>
      <w:r w:rsidR="008A6583">
        <w:rPr>
          <w:rFonts w:ascii="Avenir Book" w:eastAsia="Times New Roman" w:hAnsi="Avenir Book" w:cs="Times New Roman"/>
          <w:color w:val="000000"/>
          <w:lang w:eastAsia="de-DE"/>
        </w:rPr>
        <w:t>.</w:t>
      </w:r>
      <w:r>
        <w:rPr>
          <w:rFonts w:ascii="Avenir Book" w:eastAsia="Times New Roman" w:hAnsi="Avenir Book" w:cs="Times New Roman"/>
          <w:color w:val="000000"/>
          <w:lang w:eastAsia="de-DE"/>
        </w:rPr>
        <w:t xml:space="preserve"> </w:t>
      </w:r>
      <w:r w:rsidR="008A6583">
        <w:rPr>
          <w:rFonts w:ascii="Avenir Book" w:eastAsia="Times New Roman" w:hAnsi="Avenir Book" w:cs="Times New Roman"/>
          <w:color w:val="000000"/>
          <w:lang w:eastAsia="de-DE"/>
        </w:rPr>
        <w:t>Und im Anschluss an die Filme haben sie ausreichend Gelegenheit,</w:t>
      </w:r>
      <w:r w:rsidR="00213A27">
        <w:rPr>
          <w:rFonts w:ascii="Avenir Book" w:eastAsia="Times New Roman" w:hAnsi="Avenir Book" w:cs="Times New Roman"/>
          <w:color w:val="000000"/>
          <w:lang w:eastAsia="de-DE"/>
        </w:rPr>
        <w:t xml:space="preserve"> d</w:t>
      </w:r>
      <w:r w:rsidR="00B72BEE">
        <w:rPr>
          <w:rFonts w:ascii="Avenir Book" w:eastAsia="Times New Roman" w:hAnsi="Avenir Book" w:cs="Times New Roman"/>
          <w:color w:val="000000"/>
          <w:lang w:eastAsia="de-DE"/>
        </w:rPr>
        <w:t>en</w:t>
      </w:r>
      <w:r w:rsidR="00213A27">
        <w:rPr>
          <w:rFonts w:ascii="Avenir Book" w:eastAsia="Times New Roman" w:hAnsi="Avenir Book" w:cs="Times New Roman"/>
          <w:color w:val="000000"/>
          <w:lang w:eastAsia="de-DE"/>
        </w:rPr>
        <w:t xml:space="preserve"> beiden Moderatorinnen </w:t>
      </w:r>
      <w:r w:rsidR="008A6583">
        <w:rPr>
          <w:rFonts w:ascii="Avenir Book" w:eastAsia="Times New Roman" w:hAnsi="Avenir Book" w:cs="Times New Roman"/>
          <w:color w:val="000000"/>
          <w:lang w:eastAsia="de-DE"/>
        </w:rPr>
        <w:t xml:space="preserve">Löcher in den Bauch </w:t>
      </w:r>
      <w:r w:rsidR="00213A27">
        <w:rPr>
          <w:rFonts w:ascii="Avenir Book" w:eastAsia="Times New Roman" w:hAnsi="Avenir Book" w:cs="Times New Roman"/>
          <w:color w:val="000000"/>
          <w:lang w:eastAsia="de-DE"/>
        </w:rPr>
        <w:t xml:space="preserve">zu </w:t>
      </w:r>
      <w:r w:rsidR="008A6583">
        <w:rPr>
          <w:rFonts w:ascii="Avenir Book" w:eastAsia="Times New Roman" w:hAnsi="Avenir Book" w:cs="Times New Roman"/>
          <w:color w:val="000000"/>
          <w:lang w:eastAsia="de-DE"/>
        </w:rPr>
        <w:t>fragen.</w:t>
      </w:r>
      <w:r w:rsidR="00B72BEE">
        <w:rPr>
          <w:rFonts w:ascii="Avenir Book" w:eastAsia="Times New Roman" w:hAnsi="Avenir Book" w:cs="Times New Roman"/>
          <w:color w:val="000000"/>
          <w:lang w:eastAsia="de-DE"/>
        </w:rPr>
        <w:t xml:space="preserve"> </w:t>
      </w:r>
    </w:p>
    <w:p w14:paraId="236706D2" w14:textId="2DF1C6A1" w:rsidR="007D52B5" w:rsidRPr="005F0E64" w:rsidRDefault="00213A27" w:rsidP="005F0E64">
      <w:pPr>
        <w:pStyle w:val="StandardWeb"/>
      </w:pPr>
      <w:r>
        <w:rPr>
          <w:rFonts w:ascii="Avenir Book" w:hAnsi="Avenir Book"/>
          <w:color w:val="000000"/>
        </w:rPr>
        <w:lastRenderedPageBreak/>
        <w:t>I</w:t>
      </w:r>
      <w:r w:rsidR="0063463E">
        <w:rPr>
          <w:rFonts w:ascii="Avenir Book" w:hAnsi="Avenir Book"/>
          <w:color w:val="000000"/>
        </w:rPr>
        <w:t>m Aiblinge</w:t>
      </w:r>
      <w:r>
        <w:rPr>
          <w:rFonts w:ascii="Avenir Book" w:hAnsi="Avenir Book"/>
          <w:color w:val="000000"/>
        </w:rPr>
        <w:t>r</w:t>
      </w:r>
      <w:r w:rsidR="0063463E">
        <w:rPr>
          <w:rFonts w:ascii="Avenir Book" w:hAnsi="Avenir Book"/>
          <w:color w:val="000000"/>
        </w:rPr>
        <w:t xml:space="preserve"> Jugendzentrum JiMs Bergewerk nimmt die Zukunft am Freitag- und Samstagabend </w:t>
      </w:r>
      <w:r w:rsidR="00D0689B">
        <w:rPr>
          <w:rFonts w:ascii="Avenir Book" w:hAnsi="Avenir Book"/>
          <w:color w:val="000000"/>
        </w:rPr>
        <w:t xml:space="preserve">ebenfalls </w:t>
      </w:r>
      <w:r w:rsidR="0063463E">
        <w:rPr>
          <w:rFonts w:ascii="Avenir Book" w:hAnsi="Avenir Book"/>
          <w:color w:val="000000"/>
        </w:rPr>
        <w:t xml:space="preserve">auf </w:t>
      </w:r>
      <w:r>
        <w:rPr>
          <w:rFonts w:ascii="Avenir Book" w:hAnsi="Avenir Book"/>
          <w:color w:val="000000"/>
        </w:rPr>
        <w:t>faszinierende</w:t>
      </w:r>
      <w:r w:rsidR="0063463E">
        <w:rPr>
          <w:rFonts w:ascii="Avenir Book" w:hAnsi="Avenir Book"/>
          <w:color w:val="000000"/>
        </w:rPr>
        <w:t xml:space="preserve"> Weise Gestalt an. </w:t>
      </w:r>
      <w:r w:rsidR="005F0E64">
        <w:rPr>
          <w:rFonts w:ascii="Avenir Book" w:hAnsi="Avenir Book"/>
          <w:color w:val="000000"/>
        </w:rPr>
        <w:t>Das</w:t>
      </w:r>
      <w:r w:rsidR="005F0E64" w:rsidRPr="00213A27">
        <w:rPr>
          <w:rFonts w:ascii="Avenir Book" w:hAnsi="Avenir Book"/>
          <w:color w:val="000000"/>
        </w:rPr>
        <w:t xml:space="preserve"> Ausstellungsprojekt AI REMEMBER lässt Kindheitsorte auferstehen, um sie mittels Künstlicher Intelligenz mal utopisch, mal dystopisch zu verfremden. Darüber hinaus </w:t>
      </w:r>
      <w:r>
        <w:rPr>
          <w:rFonts w:ascii="Avenir Book" w:hAnsi="Avenir Book"/>
          <w:color w:val="000000"/>
        </w:rPr>
        <w:t>kann man</w:t>
      </w:r>
      <w:r w:rsidR="005F0E64" w:rsidRPr="00213A27">
        <w:rPr>
          <w:rFonts w:ascii="Avenir Book" w:hAnsi="Avenir Book"/>
          <w:color w:val="000000"/>
        </w:rPr>
        <w:t xml:space="preserve"> sich dort zu fortgeschrittener Stunde mit den anwesenden </w:t>
      </w:r>
      <w:r w:rsidR="007D52B5">
        <w:rPr>
          <w:rFonts w:ascii="Avenir Book" w:hAnsi="Avenir Book"/>
          <w:color w:val="000000"/>
        </w:rPr>
        <w:t>Regisseure</w:t>
      </w:r>
      <w:r w:rsidR="005F0E64">
        <w:rPr>
          <w:rFonts w:ascii="Avenir Book" w:hAnsi="Avenir Book"/>
          <w:color w:val="000000"/>
        </w:rPr>
        <w:t>n</w:t>
      </w:r>
      <w:r w:rsidR="007D52B5">
        <w:rPr>
          <w:rFonts w:ascii="Avenir Book" w:hAnsi="Avenir Book"/>
          <w:color w:val="000000"/>
        </w:rPr>
        <w:t xml:space="preserve"> und Regisseurinnen</w:t>
      </w:r>
      <w:r w:rsidR="005F0E64">
        <w:rPr>
          <w:rFonts w:ascii="Avenir Book" w:hAnsi="Avenir Book"/>
          <w:color w:val="000000"/>
        </w:rPr>
        <w:t xml:space="preserve"> gewiss nicht nur über Zukunftspläne </w:t>
      </w:r>
      <w:r w:rsidR="00D0689B">
        <w:rPr>
          <w:rFonts w:ascii="Avenir Book" w:hAnsi="Avenir Book"/>
          <w:color w:val="000000"/>
        </w:rPr>
        <w:t xml:space="preserve">bestens </w:t>
      </w:r>
      <w:r w:rsidR="005F0E64">
        <w:rPr>
          <w:rFonts w:ascii="Avenir Book" w:hAnsi="Avenir Book"/>
          <w:color w:val="000000"/>
        </w:rPr>
        <w:t>austauschen.</w:t>
      </w:r>
    </w:p>
    <w:p w14:paraId="3DEF8215" w14:textId="274CC327" w:rsidR="00460FD2" w:rsidRDefault="001D2CCE" w:rsidP="00A07C75">
      <w:pPr>
        <w:rPr>
          <w:rStyle w:val="Hyperlink"/>
          <w:rFonts w:ascii="Avenir Book" w:eastAsia="Times New Roman" w:hAnsi="Avenir Book" w:cs="Times New Roman"/>
          <w:lang w:eastAsia="de-DE"/>
        </w:rPr>
      </w:pPr>
      <w:r w:rsidRPr="006B7EE2">
        <w:rPr>
          <w:rFonts w:ascii="Avenir Book" w:eastAsia="Times New Roman" w:hAnsi="Avenir Book" w:cs="Times New Roman"/>
          <w:color w:val="000000"/>
          <w:lang w:eastAsia="de-DE"/>
        </w:rPr>
        <w:t xml:space="preserve">Informationen zum Festival und Programm unter </w:t>
      </w:r>
      <w:hyperlink r:id="rId8" w:history="1">
        <w:r w:rsidRPr="006B7EE2">
          <w:rPr>
            <w:rStyle w:val="Hyperlink"/>
            <w:rFonts w:ascii="Avenir Book" w:eastAsia="Times New Roman" w:hAnsi="Avenir Book" w:cs="Times New Roman"/>
            <w:lang w:eastAsia="de-DE"/>
          </w:rPr>
          <w:t>www.nonfiktionale.de</w:t>
        </w:r>
      </w:hyperlink>
    </w:p>
    <w:p w14:paraId="3AD22A74" w14:textId="0CBA82EA" w:rsidR="00190266" w:rsidRDefault="00190266" w:rsidP="00190266">
      <w:pPr>
        <w:tabs>
          <w:tab w:val="left" w:pos="1304"/>
        </w:tabs>
        <w:ind w:hanging="426"/>
        <w:rPr>
          <w:rFonts w:ascii="Avenir Next" w:hAnsi="Avenir Next"/>
          <w:color w:val="A6A6A6" w:themeColor="background1" w:themeShade="A6"/>
        </w:rPr>
      </w:pPr>
    </w:p>
    <w:p w14:paraId="5D43EF41" w14:textId="77777777" w:rsidR="00213A27" w:rsidRDefault="00213A27" w:rsidP="00190266">
      <w:pPr>
        <w:tabs>
          <w:tab w:val="left" w:pos="1304"/>
        </w:tabs>
        <w:ind w:hanging="426"/>
        <w:rPr>
          <w:rFonts w:ascii="Avenir Next" w:hAnsi="Avenir Next"/>
          <w:color w:val="A6A6A6" w:themeColor="background1" w:themeShade="A6"/>
        </w:rPr>
      </w:pPr>
    </w:p>
    <w:p w14:paraId="24A23AD3" w14:textId="77777777" w:rsidR="00213A27" w:rsidRDefault="00213A27" w:rsidP="006B7EE2">
      <w:pPr>
        <w:tabs>
          <w:tab w:val="left" w:pos="1304"/>
        </w:tabs>
      </w:pPr>
    </w:p>
    <w:p w14:paraId="03015111" w14:textId="77777777" w:rsidR="00B72BEE" w:rsidRDefault="00B72BEE" w:rsidP="006B7EE2">
      <w:pPr>
        <w:tabs>
          <w:tab w:val="left" w:pos="1304"/>
        </w:tabs>
      </w:pPr>
    </w:p>
    <w:p w14:paraId="77D68938" w14:textId="77777777" w:rsidR="00B72BEE" w:rsidRDefault="00B72BEE" w:rsidP="006B7EE2">
      <w:pPr>
        <w:tabs>
          <w:tab w:val="left" w:pos="1304"/>
        </w:tabs>
      </w:pPr>
    </w:p>
    <w:p w14:paraId="4C987CBF" w14:textId="77777777" w:rsidR="00B72BEE" w:rsidRDefault="00B72BEE" w:rsidP="006B7EE2">
      <w:pPr>
        <w:tabs>
          <w:tab w:val="left" w:pos="1304"/>
        </w:tabs>
      </w:pPr>
    </w:p>
    <w:p w14:paraId="5D19CB77" w14:textId="77777777" w:rsidR="00B72BEE" w:rsidRDefault="00B72BEE" w:rsidP="006B7EE2">
      <w:pPr>
        <w:tabs>
          <w:tab w:val="left" w:pos="1304"/>
        </w:tabs>
      </w:pPr>
    </w:p>
    <w:p w14:paraId="1CF532B6" w14:textId="77777777" w:rsidR="00B72BEE" w:rsidRDefault="00B72BEE" w:rsidP="006B7EE2">
      <w:pPr>
        <w:tabs>
          <w:tab w:val="left" w:pos="1304"/>
        </w:tabs>
      </w:pPr>
    </w:p>
    <w:p w14:paraId="37F62708" w14:textId="4DAC7ACF" w:rsidR="00190266" w:rsidRPr="00190266" w:rsidRDefault="00190266" w:rsidP="00190266">
      <w:pPr>
        <w:tabs>
          <w:tab w:val="left" w:pos="1304"/>
        </w:tabs>
        <w:spacing w:after="120"/>
        <w:rPr>
          <w:rFonts w:ascii="Avenir Next" w:hAnsi="Avenir Next"/>
          <w:color w:val="A6A6A6" w:themeColor="background1" w:themeShade="A6"/>
          <w:sz w:val="22"/>
          <w:szCs w:val="22"/>
        </w:rPr>
      </w:pPr>
      <w:r w:rsidRPr="00190266">
        <w:rPr>
          <w:rFonts w:ascii="Avenir Next" w:hAnsi="Avenir Next"/>
          <w:color w:val="A6A6A6" w:themeColor="background1" w:themeShade="A6"/>
          <w:sz w:val="22"/>
          <w:szCs w:val="22"/>
        </w:rPr>
        <w:t xml:space="preserve">Die Nonfiktionale </w:t>
      </w:r>
      <w:r w:rsidR="00213A27">
        <w:rPr>
          <w:rFonts w:ascii="Avenir Next" w:hAnsi="Avenir Next"/>
          <w:color w:val="A6A6A6" w:themeColor="background1" w:themeShade="A6"/>
          <w:sz w:val="22"/>
          <w:szCs w:val="22"/>
        </w:rPr>
        <w:t xml:space="preserve">2024 </w:t>
      </w:r>
      <w:r w:rsidRPr="00190266">
        <w:rPr>
          <w:rFonts w:ascii="Avenir Next" w:hAnsi="Avenir Next"/>
          <w:color w:val="A6A6A6" w:themeColor="background1" w:themeShade="A6"/>
          <w:sz w:val="22"/>
          <w:szCs w:val="22"/>
        </w:rPr>
        <w:t>wird insbesondere gefördert von:</w:t>
      </w:r>
    </w:p>
    <w:p w14:paraId="67EA7153" w14:textId="1EFD1222" w:rsidR="00B72BEE" w:rsidRDefault="00190266" w:rsidP="00B72BEE">
      <w:pPr>
        <w:tabs>
          <w:tab w:val="left" w:pos="1304"/>
        </w:tabs>
        <w:rPr>
          <w:rFonts w:ascii="Avenir Next" w:hAnsi="Avenir Next"/>
          <w:color w:val="A6A6A6" w:themeColor="background1" w:themeShade="A6"/>
          <w:sz w:val="22"/>
          <w:szCs w:val="22"/>
        </w:rPr>
      </w:pPr>
      <w:r w:rsidRPr="00190266">
        <w:rPr>
          <w:rFonts w:ascii="Avenir Next" w:hAnsi="Avenir Next"/>
          <w:color w:val="A6A6A6" w:themeColor="background1" w:themeShade="A6"/>
          <w:sz w:val="22"/>
          <w:szCs w:val="22"/>
        </w:rPr>
        <w:t xml:space="preserve">Stadt Bad Aibling, </w:t>
      </w:r>
      <w:r w:rsidR="00C1145C" w:rsidRPr="00190266">
        <w:rPr>
          <w:rFonts w:ascii="Avenir Next" w:hAnsi="Avenir Next"/>
          <w:color w:val="A6A6A6" w:themeColor="background1" w:themeShade="A6"/>
          <w:sz w:val="22"/>
          <w:szCs w:val="22"/>
        </w:rPr>
        <w:t>JUX (Jugendkultursommer)</w:t>
      </w:r>
      <w:r w:rsidR="00C1145C">
        <w:rPr>
          <w:rFonts w:ascii="Avenir Next" w:hAnsi="Avenir Next"/>
          <w:color w:val="A6A6A6" w:themeColor="background1" w:themeShade="A6"/>
          <w:sz w:val="22"/>
          <w:szCs w:val="22"/>
        </w:rPr>
        <w:t xml:space="preserve">, </w:t>
      </w:r>
      <w:r w:rsidRPr="00190266">
        <w:rPr>
          <w:rFonts w:ascii="Avenir Next" w:hAnsi="Avenir Next"/>
          <w:color w:val="A6A6A6" w:themeColor="background1" w:themeShade="A6"/>
          <w:sz w:val="22"/>
          <w:szCs w:val="22"/>
        </w:rPr>
        <w:t>FilmFernsehFonds Bayern, Bayerische</w:t>
      </w:r>
      <w:r w:rsidR="007C225C">
        <w:rPr>
          <w:rFonts w:ascii="Avenir Next" w:hAnsi="Avenir Next"/>
          <w:color w:val="A6A6A6" w:themeColor="background1" w:themeShade="A6"/>
          <w:sz w:val="22"/>
          <w:szCs w:val="22"/>
        </w:rPr>
        <w:t xml:space="preserve"> Staatskanzlei</w:t>
      </w:r>
      <w:r w:rsidRPr="00190266">
        <w:rPr>
          <w:rFonts w:ascii="Avenir Next" w:hAnsi="Avenir Next"/>
          <w:color w:val="A6A6A6" w:themeColor="background1" w:themeShade="A6"/>
          <w:sz w:val="22"/>
          <w:szCs w:val="22"/>
        </w:rPr>
        <w:t>, Bezirk Oberbayern, Landkreis Rosenheim, Aibvision Filmtheater,</w:t>
      </w:r>
      <w:r w:rsidR="007C225C">
        <w:rPr>
          <w:rFonts w:ascii="Avenir Next" w:hAnsi="Avenir Next"/>
          <w:color w:val="A6A6A6" w:themeColor="background1" w:themeShade="A6"/>
          <w:sz w:val="22"/>
          <w:szCs w:val="22"/>
        </w:rPr>
        <w:t xml:space="preserve"> </w:t>
      </w:r>
      <w:r w:rsidRPr="00190266">
        <w:rPr>
          <w:rFonts w:ascii="Avenir Next" w:hAnsi="Avenir Next"/>
          <w:color w:val="A6A6A6" w:themeColor="background1" w:themeShade="A6"/>
          <w:sz w:val="22"/>
          <w:szCs w:val="22"/>
        </w:rPr>
        <w:t xml:space="preserve">Blaesig Architekten GmbH, Sparkasse Rosenheim-Bad Aibling, </w:t>
      </w:r>
      <w:r w:rsidR="00C1145C">
        <w:rPr>
          <w:rFonts w:ascii="Avenir Next" w:hAnsi="Avenir Next"/>
          <w:color w:val="A6A6A6" w:themeColor="background1" w:themeShade="A6"/>
          <w:sz w:val="22"/>
          <w:szCs w:val="22"/>
        </w:rPr>
        <w:t xml:space="preserve">Bünemann Stiftung, HFF München, </w:t>
      </w:r>
      <w:r w:rsidR="00213A27" w:rsidRPr="00190266">
        <w:rPr>
          <w:rFonts w:ascii="Avenir Next" w:hAnsi="Avenir Next"/>
          <w:color w:val="A6A6A6" w:themeColor="background1" w:themeShade="A6"/>
          <w:sz w:val="22"/>
          <w:szCs w:val="22"/>
        </w:rPr>
        <w:t xml:space="preserve">Dedo Weigert Film GmbH, </w:t>
      </w:r>
      <w:r w:rsidR="007C225C">
        <w:rPr>
          <w:rFonts w:ascii="Avenir Next" w:hAnsi="Avenir Next"/>
          <w:color w:val="A6A6A6" w:themeColor="background1" w:themeShade="A6"/>
          <w:sz w:val="22"/>
          <w:szCs w:val="22"/>
        </w:rPr>
        <w:t>OVB Stiftung</w:t>
      </w:r>
      <w:r w:rsidRPr="00190266">
        <w:rPr>
          <w:rFonts w:ascii="Avenir Next" w:hAnsi="Avenir Next"/>
          <w:color w:val="A6A6A6" w:themeColor="background1" w:themeShade="A6"/>
          <w:sz w:val="22"/>
          <w:szCs w:val="22"/>
        </w:rPr>
        <w:t xml:space="preserve">, </w:t>
      </w:r>
      <w:r w:rsidR="00B72BEE" w:rsidRPr="00B72BEE">
        <w:rPr>
          <w:rFonts w:ascii="Avenir Next" w:hAnsi="Avenir Next"/>
          <w:color w:val="A6A6A6" w:themeColor="background1" w:themeShade="A6"/>
          <w:sz w:val="22"/>
          <w:szCs w:val="22"/>
        </w:rPr>
        <w:t xml:space="preserve">VR Bank Rosenheim-Chiemsee Stiftung, </w:t>
      </w:r>
      <w:r w:rsidRPr="00190266">
        <w:rPr>
          <w:rFonts w:ascii="Avenir Next" w:hAnsi="Avenir Next"/>
          <w:color w:val="A6A6A6" w:themeColor="background1" w:themeShade="A6"/>
          <w:sz w:val="22"/>
          <w:szCs w:val="22"/>
        </w:rPr>
        <w:t>Bürgerstiftung Bad Aibling &amp; Mangfalltal, Brauerei Maxlrain</w:t>
      </w:r>
      <w:r w:rsidRPr="00213A27">
        <w:rPr>
          <w:rFonts w:ascii="Avenir Next" w:hAnsi="Avenir Next"/>
          <w:color w:val="A6A6A6" w:themeColor="background1" w:themeShade="A6"/>
          <w:sz w:val="22"/>
          <w:szCs w:val="22"/>
        </w:rPr>
        <w:t>,</w:t>
      </w:r>
      <w:r w:rsidRPr="00190266">
        <w:rPr>
          <w:rFonts w:ascii="Avenir Next" w:hAnsi="Avenir Next"/>
          <w:color w:val="A6A6A6" w:themeColor="background1" w:themeShade="A6"/>
          <w:sz w:val="22"/>
          <w:szCs w:val="22"/>
        </w:rPr>
        <w:t xml:space="preserve"> </w:t>
      </w:r>
      <w:r w:rsidR="00B72BEE" w:rsidRPr="00190266">
        <w:rPr>
          <w:rFonts w:ascii="Avenir Next" w:hAnsi="Avenir Next"/>
          <w:color w:val="A6A6A6" w:themeColor="background1" w:themeShade="A6"/>
          <w:sz w:val="22"/>
          <w:szCs w:val="22"/>
        </w:rPr>
        <w:t>Markt Bruckmühl</w:t>
      </w:r>
      <w:r w:rsidR="00B72BEE">
        <w:rPr>
          <w:rFonts w:ascii="Avenir Next" w:hAnsi="Avenir Next"/>
          <w:color w:val="A6A6A6" w:themeColor="background1" w:themeShade="A6"/>
          <w:sz w:val="22"/>
          <w:szCs w:val="22"/>
        </w:rPr>
        <w:t>,</w:t>
      </w:r>
    </w:p>
    <w:p w14:paraId="00D7B522" w14:textId="20D6BAA5" w:rsidR="00190266" w:rsidRDefault="007C225C" w:rsidP="006B7EE2">
      <w:pPr>
        <w:tabs>
          <w:tab w:val="left" w:pos="1304"/>
        </w:tabs>
        <w:rPr>
          <w:rFonts w:ascii="Avenir Next" w:hAnsi="Avenir Next"/>
          <w:color w:val="A6A6A6" w:themeColor="background1" w:themeShade="A6"/>
          <w:sz w:val="22"/>
          <w:szCs w:val="22"/>
        </w:rPr>
      </w:pPr>
      <w:r>
        <w:rPr>
          <w:rFonts w:ascii="Avenir Next" w:hAnsi="Avenir Next"/>
          <w:color w:val="A6A6A6" w:themeColor="background1" w:themeShade="A6"/>
          <w:sz w:val="22"/>
          <w:szCs w:val="22"/>
        </w:rPr>
        <w:t>Schweizerisches</w:t>
      </w:r>
      <w:r w:rsidR="00190266" w:rsidRPr="00190266">
        <w:rPr>
          <w:rFonts w:ascii="Avenir Next" w:hAnsi="Avenir Next"/>
          <w:color w:val="A6A6A6" w:themeColor="background1" w:themeShade="A6"/>
          <w:sz w:val="22"/>
          <w:szCs w:val="22"/>
        </w:rPr>
        <w:t xml:space="preserve"> Generalkonsulat München, </w:t>
      </w:r>
      <w:r w:rsidR="00B72BEE">
        <w:rPr>
          <w:rFonts w:ascii="Avenir Next" w:hAnsi="Avenir Next"/>
          <w:color w:val="A6A6A6" w:themeColor="background1" w:themeShade="A6"/>
          <w:sz w:val="22"/>
          <w:szCs w:val="22"/>
        </w:rPr>
        <w:t>Österreichisches</w:t>
      </w:r>
      <w:r w:rsidR="00B72BEE" w:rsidRPr="00190266">
        <w:rPr>
          <w:rFonts w:ascii="Avenir Next" w:hAnsi="Avenir Next"/>
          <w:color w:val="A6A6A6" w:themeColor="background1" w:themeShade="A6"/>
          <w:sz w:val="22"/>
          <w:szCs w:val="22"/>
        </w:rPr>
        <w:t xml:space="preserve"> Generalkonsulat München</w:t>
      </w:r>
      <w:r w:rsidR="00B55C18">
        <w:rPr>
          <w:rFonts w:ascii="Avenir Next" w:hAnsi="Avenir Next"/>
          <w:color w:val="A6A6A6" w:themeColor="background1" w:themeShade="A6"/>
          <w:sz w:val="22"/>
          <w:szCs w:val="22"/>
        </w:rPr>
        <w:t>, Therme Bad Aibling</w:t>
      </w:r>
      <w:r w:rsidR="00B72BEE" w:rsidRPr="00190266">
        <w:rPr>
          <w:rFonts w:ascii="Avenir Next" w:hAnsi="Avenir Next"/>
          <w:color w:val="A6A6A6" w:themeColor="background1" w:themeShade="A6"/>
          <w:sz w:val="22"/>
          <w:szCs w:val="22"/>
        </w:rPr>
        <w:t xml:space="preserve"> </w:t>
      </w:r>
    </w:p>
    <w:p w14:paraId="7689F00E" w14:textId="77777777" w:rsidR="00213A27" w:rsidRDefault="00213A27" w:rsidP="006B7EE2">
      <w:pPr>
        <w:tabs>
          <w:tab w:val="left" w:pos="1304"/>
        </w:tabs>
        <w:rPr>
          <w:rFonts w:ascii="Avenir Next" w:hAnsi="Avenir Next"/>
          <w:color w:val="A6A6A6" w:themeColor="background1" w:themeShade="A6"/>
          <w:sz w:val="22"/>
          <w:szCs w:val="22"/>
        </w:rPr>
      </w:pPr>
    </w:p>
    <w:p w14:paraId="3227D72B" w14:textId="7A3EAFFE" w:rsidR="00A336C0" w:rsidRDefault="007C225C" w:rsidP="006B7EE2">
      <w:pPr>
        <w:tabs>
          <w:tab w:val="left" w:pos="1304"/>
        </w:tabs>
        <w:rPr>
          <w:rFonts w:ascii="Avenir Next" w:hAnsi="Avenir Next"/>
          <w:color w:val="A6A6A6" w:themeColor="background1" w:themeShade="A6"/>
          <w:sz w:val="22"/>
          <w:szCs w:val="22"/>
        </w:rPr>
      </w:pPr>
      <w:r>
        <w:rPr>
          <w:rFonts w:ascii="Avenir Next" w:hAnsi="Avenir Next"/>
          <w:noProof/>
          <w:color w:val="A6A6A6" w:themeColor="background1" w:themeShade="A6"/>
          <w:sz w:val="22"/>
          <w:szCs w:val="22"/>
        </w:rPr>
        <w:drawing>
          <wp:inline distT="0" distB="0" distL="0" distR="0" wp14:anchorId="51F2AE57" wp14:editId="37FA89E7">
            <wp:extent cx="5759450" cy="892810"/>
            <wp:effectExtent l="0" t="0" r="6350" b="0"/>
            <wp:docPr id="905569106" name="Grafik 2" descr="Ein Bild, das Text, Schrift, Typografi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569106" name="Grafik 2" descr="Ein Bild, das Text, Schrift, Typografie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892810"/>
                    </a:xfrm>
                    <a:prstGeom prst="rect">
                      <a:avLst/>
                    </a:prstGeom>
                  </pic:spPr>
                </pic:pic>
              </a:graphicData>
            </a:graphic>
          </wp:inline>
        </w:drawing>
      </w:r>
    </w:p>
    <w:p w14:paraId="136B6A2E" w14:textId="77777777" w:rsidR="00A15B3F" w:rsidRDefault="00A15B3F" w:rsidP="006B7EE2">
      <w:pPr>
        <w:tabs>
          <w:tab w:val="left" w:pos="1304"/>
        </w:tabs>
        <w:rPr>
          <w:rFonts w:ascii="Avenir Next" w:hAnsi="Avenir Next"/>
          <w:color w:val="A6A6A6" w:themeColor="background1" w:themeShade="A6"/>
          <w:sz w:val="22"/>
          <w:szCs w:val="22"/>
        </w:rPr>
      </w:pPr>
    </w:p>
    <w:p w14:paraId="1F1F2DA3" w14:textId="03E2CA63" w:rsidR="00A336C0" w:rsidRPr="00A61C17" w:rsidRDefault="00A336C0" w:rsidP="00A61C17">
      <w:pPr>
        <w:rPr>
          <w:rFonts w:ascii="Times New Roman" w:eastAsia="Times New Roman" w:hAnsi="Times New Roman" w:cs="Times New Roman"/>
          <w:lang w:eastAsia="de-DE"/>
        </w:rPr>
      </w:pPr>
    </w:p>
    <w:sectPr w:rsidR="00A336C0" w:rsidRPr="00A61C17" w:rsidSect="003F46D5">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8C22E" w14:textId="77777777" w:rsidR="003F46D5" w:rsidRDefault="003F46D5" w:rsidP="00460FD2">
      <w:r>
        <w:separator/>
      </w:r>
    </w:p>
  </w:endnote>
  <w:endnote w:type="continuationSeparator" w:id="0">
    <w:p w14:paraId="3C9FA0FE" w14:textId="77777777" w:rsidR="003F46D5" w:rsidRDefault="003F46D5" w:rsidP="0046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altName w:val="Tw Cen MT"/>
    <w:charset w:val="00"/>
    <w:family w:val="auto"/>
    <w:pitch w:val="variable"/>
    <w:sig w:usb0="800000A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C12F" w14:textId="3EDC7B62" w:rsidR="000C01FB" w:rsidRDefault="000C01FB">
    <w:pPr>
      <w:pStyle w:val="Fuzeile"/>
    </w:pPr>
    <w:r>
      <w:t>© Nonfiktionale 202</w:t>
    </w:r>
    <w:r w:rsidR="00330056">
      <w:t>4</w:t>
    </w:r>
  </w:p>
  <w:p w14:paraId="51031978" w14:textId="77777777" w:rsidR="00460FD2" w:rsidRDefault="00460F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B5494" w14:textId="77777777" w:rsidR="003F46D5" w:rsidRDefault="003F46D5" w:rsidP="00460FD2">
      <w:r>
        <w:separator/>
      </w:r>
    </w:p>
  </w:footnote>
  <w:footnote w:type="continuationSeparator" w:id="0">
    <w:p w14:paraId="0200254F" w14:textId="77777777" w:rsidR="003F46D5" w:rsidRDefault="003F46D5" w:rsidP="00460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101"/>
    <w:rsid w:val="000211DF"/>
    <w:rsid w:val="0003142B"/>
    <w:rsid w:val="000401F2"/>
    <w:rsid w:val="000711BB"/>
    <w:rsid w:val="00080101"/>
    <w:rsid w:val="000C01FB"/>
    <w:rsid w:val="000C5977"/>
    <w:rsid w:val="000F3A1C"/>
    <w:rsid w:val="00104C11"/>
    <w:rsid w:val="00156132"/>
    <w:rsid w:val="00163089"/>
    <w:rsid w:val="001638F3"/>
    <w:rsid w:val="00190266"/>
    <w:rsid w:val="001B22FF"/>
    <w:rsid w:val="001C6919"/>
    <w:rsid w:val="001D2CCE"/>
    <w:rsid w:val="0021228B"/>
    <w:rsid w:val="00213A27"/>
    <w:rsid w:val="00263D2D"/>
    <w:rsid w:val="002675C6"/>
    <w:rsid w:val="002D3C87"/>
    <w:rsid w:val="002F6182"/>
    <w:rsid w:val="0032457A"/>
    <w:rsid w:val="00330056"/>
    <w:rsid w:val="003F46D5"/>
    <w:rsid w:val="00460FD2"/>
    <w:rsid w:val="00482033"/>
    <w:rsid w:val="004E3D2D"/>
    <w:rsid w:val="00586226"/>
    <w:rsid w:val="00590007"/>
    <w:rsid w:val="005903F0"/>
    <w:rsid w:val="005F0E64"/>
    <w:rsid w:val="0061043F"/>
    <w:rsid w:val="006214FE"/>
    <w:rsid w:val="0063463E"/>
    <w:rsid w:val="006436C3"/>
    <w:rsid w:val="00667A53"/>
    <w:rsid w:val="006B7EE2"/>
    <w:rsid w:val="00772126"/>
    <w:rsid w:val="007733B0"/>
    <w:rsid w:val="007C225C"/>
    <w:rsid w:val="007C6811"/>
    <w:rsid w:val="007D52B5"/>
    <w:rsid w:val="00812B51"/>
    <w:rsid w:val="00817B02"/>
    <w:rsid w:val="0085583A"/>
    <w:rsid w:val="008A6583"/>
    <w:rsid w:val="00926313"/>
    <w:rsid w:val="00961162"/>
    <w:rsid w:val="00987AE4"/>
    <w:rsid w:val="009A7E2A"/>
    <w:rsid w:val="009B4146"/>
    <w:rsid w:val="009E6F63"/>
    <w:rsid w:val="00A07C75"/>
    <w:rsid w:val="00A11BE6"/>
    <w:rsid w:val="00A15B3F"/>
    <w:rsid w:val="00A336C0"/>
    <w:rsid w:val="00A61C17"/>
    <w:rsid w:val="00AA0C41"/>
    <w:rsid w:val="00AE176D"/>
    <w:rsid w:val="00B50AD1"/>
    <w:rsid w:val="00B55C18"/>
    <w:rsid w:val="00B72BEE"/>
    <w:rsid w:val="00B80F47"/>
    <w:rsid w:val="00BD4D1A"/>
    <w:rsid w:val="00C1145C"/>
    <w:rsid w:val="00C37DF8"/>
    <w:rsid w:val="00CF065E"/>
    <w:rsid w:val="00D0689B"/>
    <w:rsid w:val="00D22699"/>
    <w:rsid w:val="00D3104F"/>
    <w:rsid w:val="00D37CB5"/>
    <w:rsid w:val="00D40BC5"/>
    <w:rsid w:val="00D931C3"/>
    <w:rsid w:val="00D967D8"/>
    <w:rsid w:val="00E07E2F"/>
    <w:rsid w:val="00E52329"/>
    <w:rsid w:val="00F03804"/>
    <w:rsid w:val="00F16747"/>
    <w:rsid w:val="00F23767"/>
    <w:rsid w:val="00F37764"/>
    <w:rsid w:val="00FD0931"/>
    <w:rsid w:val="00FE61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6E99"/>
  <w15:docId w15:val="{E5BFBCEA-1FAD-E940-BD0A-05117DF6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080101"/>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080101"/>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080101"/>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080101"/>
    <w:rPr>
      <w:b/>
      <w:bCs/>
    </w:rPr>
  </w:style>
  <w:style w:type="character" w:customStyle="1" w:styleId="apple-converted-space">
    <w:name w:val="apple-converted-space"/>
    <w:basedOn w:val="Absatz-Standardschriftart"/>
    <w:rsid w:val="00A07C75"/>
  </w:style>
  <w:style w:type="character" w:styleId="Hyperlink">
    <w:name w:val="Hyperlink"/>
    <w:basedOn w:val="Absatz-Standardschriftart"/>
    <w:uiPriority w:val="99"/>
    <w:unhideWhenUsed/>
    <w:rsid w:val="001D2CCE"/>
    <w:rPr>
      <w:color w:val="0563C1" w:themeColor="hyperlink"/>
      <w:u w:val="single"/>
    </w:rPr>
  </w:style>
  <w:style w:type="character" w:customStyle="1" w:styleId="NichtaufgelsteErwhnung1">
    <w:name w:val="Nicht aufgelöste Erwähnung1"/>
    <w:basedOn w:val="Absatz-Standardschriftart"/>
    <w:uiPriority w:val="99"/>
    <w:semiHidden/>
    <w:unhideWhenUsed/>
    <w:rsid w:val="001D2CCE"/>
    <w:rPr>
      <w:color w:val="605E5C"/>
      <w:shd w:val="clear" w:color="auto" w:fill="E1DFDD"/>
    </w:rPr>
  </w:style>
  <w:style w:type="paragraph" w:styleId="Kopfzeile">
    <w:name w:val="header"/>
    <w:basedOn w:val="Standard"/>
    <w:link w:val="KopfzeileZchn"/>
    <w:uiPriority w:val="99"/>
    <w:unhideWhenUsed/>
    <w:rsid w:val="00460FD2"/>
    <w:pPr>
      <w:tabs>
        <w:tab w:val="center" w:pos="4536"/>
        <w:tab w:val="right" w:pos="9072"/>
      </w:tabs>
    </w:pPr>
  </w:style>
  <w:style w:type="character" w:customStyle="1" w:styleId="KopfzeileZchn">
    <w:name w:val="Kopfzeile Zchn"/>
    <w:basedOn w:val="Absatz-Standardschriftart"/>
    <w:link w:val="Kopfzeile"/>
    <w:uiPriority w:val="99"/>
    <w:rsid w:val="00460FD2"/>
  </w:style>
  <w:style w:type="paragraph" w:styleId="Fuzeile">
    <w:name w:val="footer"/>
    <w:basedOn w:val="Standard"/>
    <w:link w:val="FuzeileZchn"/>
    <w:uiPriority w:val="99"/>
    <w:unhideWhenUsed/>
    <w:rsid w:val="00460FD2"/>
    <w:pPr>
      <w:tabs>
        <w:tab w:val="center" w:pos="4536"/>
        <w:tab w:val="right" w:pos="9072"/>
      </w:tabs>
    </w:pPr>
  </w:style>
  <w:style w:type="character" w:customStyle="1" w:styleId="FuzeileZchn">
    <w:name w:val="Fußzeile Zchn"/>
    <w:basedOn w:val="Absatz-Standardschriftart"/>
    <w:link w:val="Fuzeile"/>
    <w:uiPriority w:val="99"/>
    <w:rsid w:val="00460FD2"/>
  </w:style>
  <w:style w:type="paragraph" w:styleId="berarbeitung">
    <w:name w:val="Revision"/>
    <w:hidden/>
    <w:uiPriority w:val="99"/>
    <w:semiHidden/>
    <w:rsid w:val="000F3A1C"/>
  </w:style>
  <w:style w:type="paragraph" w:styleId="Sprechblasentext">
    <w:name w:val="Balloon Text"/>
    <w:basedOn w:val="Standard"/>
    <w:link w:val="SprechblasentextZchn"/>
    <w:uiPriority w:val="99"/>
    <w:semiHidden/>
    <w:unhideWhenUsed/>
    <w:rsid w:val="001638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38F3"/>
    <w:rPr>
      <w:rFonts w:ascii="Tahoma" w:hAnsi="Tahoma" w:cs="Tahoma"/>
      <w:sz w:val="16"/>
      <w:szCs w:val="16"/>
    </w:rPr>
  </w:style>
  <w:style w:type="character" w:styleId="Kommentarzeichen">
    <w:name w:val="annotation reference"/>
    <w:basedOn w:val="Absatz-Standardschriftart"/>
    <w:uiPriority w:val="99"/>
    <w:semiHidden/>
    <w:unhideWhenUsed/>
    <w:rsid w:val="001638F3"/>
    <w:rPr>
      <w:sz w:val="16"/>
      <w:szCs w:val="16"/>
    </w:rPr>
  </w:style>
  <w:style w:type="paragraph" w:styleId="Kommentartext">
    <w:name w:val="annotation text"/>
    <w:basedOn w:val="Standard"/>
    <w:link w:val="KommentartextZchn"/>
    <w:uiPriority w:val="99"/>
    <w:semiHidden/>
    <w:unhideWhenUsed/>
    <w:rsid w:val="001638F3"/>
    <w:rPr>
      <w:sz w:val="20"/>
      <w:szCs w:val="20"/>
    </w:rPr>
  </w:style>
  <w:style w:type="character" w:customStyle="1" w:styleId="KommentartextZchn">
    <w:name w:val="Kommentartext Zchn"/>
    <w:basedOn w:val="Absatz-Standardschriftart"/>
    <w:link w:val="Kommentartext"/>
    <w:uiPriority w:val="99"/>
    <w:semiHidden/>
    <w:rsid w:val="001638F3"/>
    <w:rPr>
      <w:sz w:val="20"/>
      <w:szCs w:val="20"/>
    </w:rPr>
  </w:style>
  <w:style w:type="paragraph" w:styleId="Kommentarthema">
    <w:name w:val="annotation subject"/>
    <w:basedOn w:val="Kommentartext"/>
    <w:next w:val="Kommentartext"/>
    <w:link w:val="KommentarthemaZchn"/>
    <w:uiPriority w:val="99"/>
    <w:semiHidden/>
    <w:unhideWhenUsed/>
    <w:rsid w:val="001638F3"/>
    <w:rPr>
      <w:b/>
      <w:bCs/>
    </w:rPr>
  </w:style>
  <w:style w:type="character" w:customStyle="1" w:styleId="KommentarthemaZchn">
    <w:name w:val="Kommentarthema Zchn"/>
    <w:basedOn w:val="KommentartextZchn"/>
    <w:link w:val="Kommentarthema"/>
    <w:uiPriority w:val="99"/>
    <w:semiHidden/>
    <w:rsid w:val="001638F3"/>
    <w:rPr>
      <w:b/>
      <w:bCs/>
      <w:sz w:val="20"/>
      <w:szCs w:val="20"/>
    </w:rPr>
  </w:style>
  <w:style w:type="character" w:customStyle="1" w:styleId="outlook-search-highlight">
    <w:name w:val="outlook-search-highlight"/>
    <w:basedOn w:val="Absatz-Standardschriftart"/>
    <w:rsid w:val="00B72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967532">
      <w:bodyDiv w:val="1"/>
      <w:marLeft w:val="0"/>
      <w:marRight w:val="0"/>
      <w:marTop w:val="0"/>
      <w:marBottom w:val="0"/>
      <w:divBdr>
        <w:top w:val="none" w:sz="0" w:space="0" w:color="auto"/>
        <w:left w:val="none" w:sz="0" w:space="0" w:color="auto"/>
        <w:bottom w:val="none" w:sz="0" w:space="0" w:color="auto"/>
        <w:right w:val="none" w:sz="0" w:space="0" w:color="auto"/>
      </w:divBdr>
      <w:divsChild>
        <w:div w:id="1504780921">
          <w:marLeft w:val="0"/>
          <w:marRight w:val="0"/>
          <w:marTop w:val="0"/>
          <w:marBottom w:val="0"/>
          <w:divBdr>
            <w:top w:val="none" w:sz="0" w:space="0" w:color="auto"/>
            <w:left w:val="none" w:sz="0" w:space="0" w:color="auto"/>
            <w:bottom w:val="none" w:sz="0" w:space="0" w:color="auto"/>
            <w:right w:val="none" w:sz="0" w:space="0" w:color="auto"/>
          </w:divBdr>
          <w:divsChild>
            <w:div w:id="692615833">
              <w:marLeft w:val="0"/>
              <w:marRight w:val="0"/>
              <w:marTop w:val="0"/>
              <w:marBottom w:val="0"/>
              <w:divBdr>
                <w:top w:val="none" w:sz="0" w:space="0" w:color="auto"/>
                <w:left w:val="none" w:sz="0" w:space="0" w:color="auto"/>
                <w:bottom w:val="none" w:sz="0" w:space="0" w:color="auto"/>
                <w:right w:val="none" w:sz="0" w:space="0" w:color="auto"/>
              </w:divBdr>
              <w:divsChild>
                <w:div w:id="633607370">
                  <w:marLeft w:val="0"/>
                  <w:marRight w:val="0"/>
                  <w:marTop w:val="0"/>
                  <w:marBottom w:val="0"/>
                  <w:divBdr>
                    <w:top w:val="none" w:sz="0" w:space="0" w:color="auto"/>
                    <w:left w:val="none" w:sz="0" w:space="0" w:color="auto"/>
                    <w:bottom w:val="none" w:sz="0" w:space="0" w:color="auto"/>
                    <w:right w:val="none" w:sz="0" w:space="0" w:color="auto"/>
                  </w:divBdr>
                  <w:divsChild>
                    <w:div w:id="19581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918360">
      <w:bodyDiv w:val="1"/>
      <w:marLeft w:val="0"/>
      <w:marRight w:val="0"/>
      <w:marTop w:val="0"/>
      <w:marBottom w:val="0"/>
      <w:divBdr>
        <w:top w:val="none" w:sz="0" w:space="0" w:color="auto"/>
        <w:left w:val="none" w:sz="0" w:space="0" w:color="auto"/>
        <w:bottom w:val="none" w:sz="0" w:space="0" w:color="auto"/>
        <w:right w:val="none" w:sz="0" w:space="0" w:color="auto"/>
      </w:divBdr>
    </w:div>
    <w:div w:id="483932021">
      <w:bodyDiv w:val="1"/>
      <w:marLeft w:val="0"/>
      <w:marRight w:val="0"/>
      <w:marTop w:val="0"/>
      <w:marBottom w:val="0"/>
      <w:divBdr>
        <w:top w:val="none" w:sz="0" w:space="0" w:color="auto"/>
        <w:left w:val="none" w:sz="0" w:space="0" w:color="auto"/>
        <w:bottom w:val="none" w:sz="0" w:space="0" w:color="auto"/>
        <w:right w:val="none" w:sz="0" w:space="0" w:color="auto"/>
      </w:divBdr>
    </w:div>
    <w:div w:id="1176193679">
      <w:bodyDiv w:val="1"/>
      <w:marLeft w:val="0"/>
      <w:marRight w:val="0"/>
      <w:marTop w:val="0"/>
      <w:marBottom w:val="0"/>
      <w:divBdr>
        <w:top w:val="none" w:sz="0" w:space="0" w:color="auto"/>
        <w:left w:val="none" w:sz="0" w:space="0" w:color="auto"/>
        <w:bottom w:val="none" w:sz="0" w:space="0" w:color="auto"/>
        <w:right w:val="none" w:sz="0" w:space="0" w:color="auto"/>
      </w:divBdr>
      <w:divsChild>
        <w:div w:id="1171796066">
          <w:marLeft w:val="0"/>
          <w:marRight w:val="0"/>
          <w:marTop w:val="0"/>
          <w:marBottom w:val="0"/>
          <w:divBdr>
            <w:top w:val="none" w:sz="0" w:space="0" w:color="auto"/>
            <w:left w:val="none" w:sz="0" w:space="0" w:color="auto"/>
            <w:bottom w:val="none" w:sz="0" w:space="0" w:color="auto"/>
            <w:right w:val="none" w:sz="0" w:space="0" w:color="auto"/>
          </w:divBdr>
        </w:div>
      </w:divsChild>
    </w:div>
    <w:div w:id="1188834584">
      <w:bodyDiv w:val="1"/>
      <w:marLeft w:val="0"/>
      <w:marRight w:val="0"/>
      <w:marTop w:val="0"/>
      <w:marBottom w:val="0"/>
      <w:divBdr>
        <w:top w:val="none" w:sz="0" w:space="0" w:color="auto"/>
        <w:left w:val="none" w:sz="0" w:space="0" w:color="auto"/>
        <w:bottom w:val="none" w:sz="0" w:space="0" w:color="auto"/>
        <w:right w:val="none" w:sz="0" w:space="0" w:color="auto"/>
      </w:divBdr>
    </w:div>
    <w:div w:id="1341738541">
      <w:bodyDiv w:val="1"/>
      <w:marLeft w:val="0"/>
      <w:marRight w:val="0"/>
      <w:marTop w:val="0"/>
      <w:marBottom w:val="0"/>
      <w:divBdr>
        <w:top w:val="none" w:sz="0" w:space="0" w:color="auto"/>
        <w:left w:val="none" w:sz="0" w:space="0" w:color="auto"/>
        <w:bottom w:val="none" w:sz="0" w:space="0" w:color="auto"/>
        <w:right w:val="none" w:sz="0" w:space="0" w:color="auto"/>
      </w:divBdr>
      <w:divsChild>
        <w:div w:id="1931235613">
          <w:marLeft w:val="0"/>
          <w:marRight w:val="0"/>
          <w:marTop w:val="0"/>
          <w:marBottom w:val="0"/>
          <w:divBdr>
            <w:top w:val="none" w:sz="0" w:space="0" w:color="auto"/>
            <w:left w:val="none" w:sz="0" w:space="0" w:color="auto"/>
            <w:bottom w:val="none" w:sz="0" w:space="0" w:color="auto"/>
            <w:right w:val="none" w:sz="0" w:space="0" w:color="auto"/>
          </w:divBdr>
          <w:divsChild>
            <w:div w:id="618923008">
              <w:marLeft w:val="0"/>
              <w:marRight w:val="0"/>
              <w:marTop w:val="0"/>
              <w:marBottom w:val="0"/>
              <w:divBdr>
                <w:top w:val="none" w:sz="0" w:space="0" w:color="auto"/>
                <w:left w:val="none" w:sz="0" w:space="0" w:color="auto"/>
                <w:bottom w:val="none" w:sz="0" w:space="0" w:color="auto"/>
                <w:right w:val="none" w:sz="0" w:space="0" w:color="auto"/>
              </w:divBdr>
            </w:div>
          </w:divsChild>
        </w:div>
        <w:div w:id="1441531683">
          <w:marLeft w:val="0"/>
          <w:marRight w:val="0"/>
          <w:marTop w:val="0"/>
          <w:marBottom w:val="0"/>
          <w:divBdr>
            <w:top w:val="none" w:sz="0" w:space="0" w:color="auto"/>
            <w:left w:val="none" w:sz="0" w:space="0" w:color="auto"/>
            <w:bottom w:val="none" w:sz="0" w:space="0" w:color="auto"/>
            <w:right w:val="none" w:sz="0" w:space="0" w:color="auto"/>
          </w:divBdr>
          <w:divsChild>
            <w:div w:id="473257329">
              <w:marLeft w:val="150"/>
              <w:marRight w:val="0"/>
              <w:marTop w:val="0"/>
              <w:marBottom w:val="150"/>
              <w:divBdr>
                <w:top w:val="none" w:sz="0" w:space="0" w:color="auto"/>
                <w:left w:val="none" w:sz="0" w:space="0" w:color="auto"/>
                <w:bottom w:val="none" w:sz="0" w:space="0" w:color="auto"/>
                <w:right w:val="none" w:sz="0" w:space="0" w:color="auto"/>
              </w:divBdr>
              <w:divsChild>
                <w:div w:id="723480578">
                  <w:marLeft w:val="0"/>
                  <w:marRight w:val="0"/>
                  <w:marTop w:val="0"/>
                  <w:marBottom w:val="0"/>
                  <w:divBdr>
                    <w:top w:val="none" w:sz="0" w:space="0" w:color="auto"/>
                    <w:left w:val="none" w:sz="0" w:space="0" w:color="auto"/>
                    <w:bottom w:val="none" w:sz="0" w:space="0" w:color="auto"/>
                    <w:right w:val="none" w:sz="0" w:space="0" w:color="auto"/>
                  </w:divBdr>
                  <w:divsChild>
                    <w:div w:id="17284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2445">
      <w:bodyDiv w:val="1"/>
      <w:marLeft w:val="0"/>
      <w:marRight w:val="0"/>
      <w:marTop w:val="0"/>
      <w:marBottom w:val="0"/>
      <w:divBdr>
        <w:top w:val="none" w:sz="0" w:space="0" w:color="auto"/>
        <w:left w:val="none" w:sz="0" w:space="0" w:color="auto"/>
        <w:bottom w:val="none" w:sz="0" w:space="0" w:color="auto"/>
        <w:right w:val="none" w:sz="0" w:space="0" w:color="auto"/>
      </w:divBdr>
      <w:divsChild>
        <w:div w:id="1846169375">
          <w:marLeft w:val="0"/>
          <w:marRight w:val="0"/>
          <w:marTop w:val="0"/>
          <w:marBottom w:val="0"/>
          <w:divBdr>
            <w:top w:val="none" w:sz="0" w:space="0" w:color="auto"/>
            <w:left w:val="none" w:sz="0" w:space="0" w:color="auto"/>
            <w:bottom w:val="none" w:sz="0" w:space="0" w:color="auto"/>
            <w:right w:val="none" w:sz="0" w:space="0" w:color="auto"/>
          </w:divBdr>
          <w:divsChild>
            <w:div w:id="1526211226">
              <w:marLeft w:val="0"/>
              <w:marRight w:val="0"/>
              <w:marTop w:val="0"/>
              <w:marBottom w:val="0"/>
              <w:divBdr>
                <w:top w:val="none" w:sz="0" w:space="0" w:color="auto"/>
                <w:left w:val="none" w:sz="0" w:space="0" w:color="auto"/>
                <w:bottom w:val="none" w:sz="0" w:space="0" w:color="auto"/>
                <w:right w:val="none" w:sz="0" w:space="0" w:color="auto"/>
              </w:divBdr>
              <w:divsChild>
                <w:div w:id="159181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nfiktionale.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B29C4-FEF1-423A-BAE0-5D32C0B9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3560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PM Nonfiktionale 2022</vt:lpstr>
    </vt:vector>
  </TitlesOfParts>
  <Company/>
  <LinksUpToDate>false</LinksUpToDate>
  <CharactersWithSpaces>4117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Nonfiktionale 2022</dc:title>
  <dc:creator>Tamara Danicic</dc:creator>
  <cp:lastModifiedBy>Hempel, Paul</cp:lastModifiedBy>
  <cp:revision>2</cp:revision>
  <dcterms:created xsi:type="dcterms:W3CDTF">2024-02-23T19:28:00Z</dcterms:created>
  <dcterms:modified xsi:type="dcterms:W3CDTF">2024-02-23T19:28:00Z</dcterms:modified>
</cp:coreProperties>
</file>